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B43678" w:rsidRDefault="001D3AA3" w:rsidP="000555DF">
      <w:pPr>
        <w:rPr>
          <w:sz w:val="23"/>
          <w:szCs w:val="23"/>
          <w:lang w:val="sr-Cyrl-CS" w:eastAsia="en-GB"/>
        </w:rPr>
      </w:pPr>
      <w:bookmarkStart w:id="0" w:name="_GoBack"/>
      <w:bookmarkEnd w:id="0"/>
      <w:r>
        <w:rPr>
          <w:sz w:val="23"/>
          <w:szCs w:val="23"/>
          <w:lang w:val="sr-Cyrl-CS" w:eastAsia="en-GB"/>
        </w:rPr>
        <w:t>REPUBLIKA</w:t>
      </w:r>
      <w:r w:rsidR="000555DF" w:rsidRPr="00B43678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SRBIJA</w:t>
      </w:r>
    </w:p>
    <w:p w:rsidR="000555DF" w:rsidRPr="00B43678" w:rsidRDefault="001D3AA3" w:rsidP="000555DF">
      <w:pPr>
        <w:tabs>
          <w:tab w:val="right" w:pos="9027"/>
        </w:tabs>
        <w:rPr>
          <w:sz w:val="23"/>
          <w:szCs w:val="23"/>
          <w:lang w:val="sr-Cyrl-CS" w:eastAsia="en-GB"/>
        </w:rPr>
      </w:pPr>
      <w:r>
        <w:rPr>
          <w:sz w:val="23"/>
          <w:szCs w:val="23"/>
          <w:lang w:val="sr-Cyrl-CS" w:eastAsia="en-GB"/>
        </w:rPr>
        <w:t>NARODNA</w:t>
      </w:r>
      <w:r w:rsidR="000555DF" w:rsidRPr="00B43678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SKUPŠTINA</w:t>
      </w:r>
      <w:r w:rsidR="000555DF" w:rsidRPr="00B43678">
        <w:rPr>
          <w:sz w:val="23"/>
          <w:szCs w:val="23"/>
          <w:lang w:val="sr-Cyrl-CS" w:eastAsia="en-GB"/>
        </w:rPr>
        <w:tab/>
      </w:r>
    </w:p>
    <w:p w:rsidR="000555DF" w:rsidRPr="00B43678" w:rsidRDefault="001D3AA3" w:rsidP="000555DF">
      <w:pPr>
        <w:rPr>
          <w:sz w:val="23"/>
          <w:szCs w:val="23"/>
          <w:lang w:val="sr-Cyrl-RS" w:eastAsia="en-GB"/>
        </w:rPr>
      </w:pPr>
      <w:r>
        <w:rPr>
          <w:sz w:val="23"/>
          <w:szCs w:val="23"/>
          <w:lang w:val="sr-Cyrl-CS" w:eastAsia="en-GB"/>
        </w:rPr>
        <w:t>Odbor</w:t>
      </w:r>
      <w:r w:rsidR="000555DF" w:rsidRPr="00B43678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za</w:t>
      </w:r>
      <w:r w:rsidR="000555DF" w:rsidRPr="00B43678">
        <w:rPr>
          <w:sz w:val="23"/>
          <w:szCs w:val="23"/>
          <w:lang w:val="sr-Latn-RS" w:eastAsia="en-GB"/>
        </w:rPr>
        <w:t xml:space="preserve"> </w:t>
      </w:r>
      <w:r>
        <w:rPr>
          <w:sz w:val="23"/>
          <w:szCs w:val="23"/>
          <w:lang w:val="sr-Cyrl-RS" w:eastAsia="en-GB"/>
        </w:rPr>
        <w:t>finansije</w:t>
      </w:r>
      <w:r w:rsidR="000555DF" w:rsidRPr="00B43678">
        <w:rPr>
          <w:sz w:val="23"/>
          <w:szCs w:val="23"/>
          <w:lang w:val="sr-Cyrl-RS" w:eastAsia="en-GB"/>
        </w:rPr>
        <w:t xml:space="preserve">, </w:t>
      </w:r>
      <w:r>
        <w:rPr>
          <w:sz w:val="23"/>
          <w:szCs w:val="23"/>
          <w:lang w:val="sr-Cyrl-RS" w:eastAsia="en-GB"/>
        </w:rPr>
        <w:t>republički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budžet</w:t>
      </w:r>
    </w:p>
    <w:p w:rsidR="000555DF" w:rsidRPr="00B43678" w:rsidRDefault="001D3AA3" w:rsidP="000555DF">
      <w:pPr>
        <w:rPr>
          <w:sz w:val="23"/>
          <w:szCs w:val="23"/>
          <w:lang w:val="sr-Cyrl-RS" w:eastAsia="en-GB"/>
        </w:rPr>
      </w:pPr>
      <w:r>
        <w:rPr>
          <w:sz w:val="23"/>
          <w:szCs w:val="23"/>
          <w:lang w:val="sr-Cyrl-RS" w:eastAsia="en-GB"/>
        </w:rPr>
        <w:t>i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kontrolu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trošenja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javnih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sredstava</w:t>
      </w:r>
    </w:p>
    <w:p w:rsidR="000555DF" w:rsidRPr="00B43678" w:rsidRDefault="000555DF" w:rsidP="000555DF">
      <w:pPr>
        <w:rPr>
          <w:strike/>
          <w:sz w:val="23"/>
          <w:szCs w:val="23"/>
          <w:lang w:val="sr-Cyrl-RS" w:eastAsia="en-GB"/>
        </w:rPr>
      </w:pPr>
      <w:r w:rsidRPr="00B43678">
        <w:rPr>
          <w:sz w:val="23"/>
          <w:szCs w:val="23"/>
          <w:lang w:val="sr-Cyrl-RS" w:eastAsia="en-GB"/>
        </w:rPr>
        <w:t xml:space="preserve">11 </w:t>
      </w:r>
      <w:r w:rsidR="001D3AA3">
        <w:rPr>
          <w:sz w:val="23"/>
          <w:szCs w:val="23"/>
          <w:lang w:val="sr-Cyrl-CS" w:eastAsia="en-GB"/>
        </w:rPr>
        <w:t>Broj</w:t>
      </w:r>
      <w:r w:rsidRPr="00B43678">
        <w:rPr>
          <w:sz w:val="23"/>
          <w:szCs w:val="23"/>
          <w:lang w:eastAsia="en-GB"/>
        </w:rPr>
        <w:t xml:space="preserve"> </w:t>
      </w:r>
      <w:r w:rsidR="009917A7" w:rsidRPr="00B43678">
        <w:rPr>
          <w:sz w:val="23"/>
          <w:szCs w:val="23"/>
          <w:lang w:eastAsia="en-GB"/>
        </w:rPr>
        <w:t>06-2/</w:t>
      </w:r>
      <w:r w:rsidR="000D5521" w:rsidRPr="00B43678">
        <w:rPr>
          <w:sz w:val="23"/>
          <w:szCs w:val="23"/>
          <w:lang w:val="sr-Cyrl-RS" w:eastAsia="en-GB"/>
        </w:rPr>
        <w:t>68</w:t>
      </w:r>
      <w:r w:rsidR="009917A7" w:rsidRPr="00B43678">
        <w:rPr>
          <w:sz w:val="23"/>
          <w:szCs w:val="23"/>
          <w:lang w:eastAsia="en-GB"/>
        </w:rPr>
        <w:t>-2</w:t>
      </w:r>
      <w:r w:rsidR="000D5521" w:rsidRPr="00B43678">
        <w:rPr>
          <w:sz w:val="23"/>
          <w:szCs w:val="23"/>
          <w:lang w:val="sr-Cyrl-RS" w:eastAsia="en-GB"/>
        </w:rPr>
        <w:t>5</w:t>
      </w:r>
    </w:p>
    <w:p w:rsidR="000555DF" w:rsidRPr="00B43678" w:rsidRDefault="000D5521" w:rsidP="000555DF">
      <w:pPr>
        <w:rPr>
          <w:sz w:val="23"/>
          <w:szCs w:val="23"/>
          <w:lang w:val="sr-Cyrl-CS" w:eastAsia="en-GB"/>
        </w:rPr>
      </w:pPr>
      <w:r w:rsidRPr="00B43678">
        <w:rPr>
          <w:sz w:val="23"/>
          <w:szCs w:val="23"/>
          <w:lang w:val="sr-Cyrl-RS" w:eastAsia="en-GB"/>
        </w:rPr>
        <w:t>30</w:t>
      </w:r>
      <w:r w:rsidR="00C605D2" w:rsidRPr="00B43678">
        <w:rPr>
          <w:sz w:val="23"/>
          <w:szCs w:val="23"/>
          <w:lang w:val="sr-Cyrl-RS" w:eastAsia="en-GB"/>
        </w:rPr>
        <w:t>.</w:t>
      </w:r>
      <w:r w:rsidR="00B10FEB" w:rsidRPr="00B43678">
        <w:rPr>
          <w:sz w:val="23"/>
          <w:szCs w:val="23"/>
          <w:lang w:val="sr-Cyrl-RS" w:eastAsia="en-GB"/>
        </w:rPr>
        <w:t xml:space="preserve"> </w:t>
      </w:r>
      <w:r w:rsidR="001D3AA3">
        <w:rPr>
          <w:sz w:val="23"/>
          <w:szCs w:val="23"/>
          <w:lang w:val="sr-Cyrl-RS" w:eastAsia="en-GB"/>
        </w:rPr>
        <w:t>maj</w:t>
      </w:r>
      <w:r w:rsidR="00C605D2" w:rsidRPr="00B43678">
        <w:rPr>
          <w:sz w:val="23"/>
          <w:szCs w:val="23"/>
          <w:lang w:val="sr-Cyrl-RS" w:eastAsia="en-GB"/>
        </w:rPr>
        <w:t xml:space="preserve"> 2025</w:t>
      </w:r>
      <w:r w:rsidR="000555DF" w:rsidRPr="00B43678">
        <w:rPr>
          <w:sz w:val="23"/>
          <w:szCs w:val="23"/>
          <w:lang w:val="sr-Cyrl-RS" w:eastAsia="en-GB"/>
        </w:rPr>
        <w:t xml:space="preserve">. </w:t>
      </w:r>
      <w:r w:rsidR="001D3AA3">
        <w:rPr>
          <w:sz w:val="23"/>
          <w:szCs w:val="23"/>
          <w:lang w:val="sr-Cyrl-CS" w:eastAsia="en-GB"/>
        </w:rPr>
        <w:t>godine</w:t>
      </w:r>
    </w:p>
    <w:p w:rsidR="00B43678" w:rsidRPr="00B43678" w:rsidRDefault="001D3AA3" w:rsidP="00B43678">
      <w:pPr>
        <w:spacing w:after="600"/>
        <w:rPr>
          <w:sz w:val="23"/>
          <w:szCs w:val="23"/>
          <w:lang w:val="ru-RU" w:eastAsia="en-GB"/>
        </w:rPr>
      </w:pPr>
      <w:r>
        <w:rPr>
          <w:sz w:val="23"/>
          <w:szCs w:val="23"/>
          <w:lang w:val="ru-RU" w:eastAsia="en-GB"/>
        </w:rPr>
        <w:t>B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e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o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g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r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a</w:t>
      </w:r>
      <w:r w:rsidR="000555DF" w:rsidRPr="00B43678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d</w:t>
      </w:r>
    </w:p>
    <w:p w:rsidR="006619A3" w:rsidRPr="00B43678" w:rsidRDefault="001D3AA3" w:rsidP="00C605D2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6619A3" w:rsidRPr="00B43678" w:rsidRDefault="000D5521" w:rsidP="00094CD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>26</w:t>
      </w:r>
      <w:r w:rsidR="000555DF" w:rsidRPr="00B43678">
        <w:rPr>
          <w:rFonts w:ascii="Times New Roman" w:hAnsi="Times New Roman"/>
          <w:sz w:val="23"/>
          <w:szCs w:val="23"/>
          <w:lang w:val="sr-Cyrl-RS"/>
        </w:rPr>
        <w:t>.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SEDNICE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ODBORA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ZA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FINANSIJE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C85F5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REPUBLIČKI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 </w:t>
      </w:r>
      <w:r w:rsidR="001D3AA3">
        <w:rPr>
          <w:rFonts w:ascii="Times New Roman" w:hAnsi="Times New Roman"/>
          <w:sz w:val="23"/>
          <w:szCs w:val="23"/>
          <w:lang w:val="sr-Cyrl-RS"/>
        </w:rPr>
        <w:t>BUDžET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I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KONTROLU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TROŠENjA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JAVNIH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SREDSTAVA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ODRŽANE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B43678">
        <w:rPr>
          <w:rFonts w:ascii="Times New Roman" w:hAnsi="Times New Roman"/>
          <w:sz w:val="23"/>
          <w:szCs w:val="23"/>
          <w:lang w:val="sr-Cyrl-RS"/>
        </w:rPr>
        <w:t>30.</w:t>
      </w:r>
      <w:r w:rsidR="00633EC8" w:rsidRPr="00B43678">
        <w:rPr>
          <w:rFonts w:ascii="Times New Roman" w:hAnsi="Times New Roman"/>
          <w:sz w:val="23"/>
          <w:szCs w:val="23"/>
        </w:rPr>
        <w:t xml:space="preserve"> </w:t>
      </w:r>
      <w:r w:rsidR="001D3AA3">
        <w:rPr>
          <w:rFonts w:ascii="Times New Roman" w:hAnsi="Times New Roman"/>
          <w:sz w:val="23"/>
          <w:szCs w:val="23"/>
          <w:lang w:val="sr-Cyrl-RS"/>
        </w:rPr>
        <w:t>MAJA</w:t>
      </w:r>
      <w:r w:rsidR="005C0C37" w:rsidRPr="00B43678">
        <w:rPr>
          <w:rFonts w:ascii="Times New Roman" w:hAnsi="Times New Roman"/>
          <w:sz w:val="23"/>
          <w:szCs w:val="23"/>
          <w:lang w:val="sr-Cyrl-RS"/>
        </w:rPr>
        <w:t xml:space="preserve"> 202</w:t>
      </w:r>
      <w:r w:rsidR="00C605D2" w:rsidRPr="00B43678">
        <w:rPr>
          <w:rFonts w:ascii="Times New Roman" w:hAnsi="Times New Roman"/>
          <w:sz w:val="23"/>
          <w:szCs w:val="23"/>
          <w:lang w:val="sr-Cyrl-RS"/>
        </w:rPr>
        <w:t>5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1D3AA3">
        <w:rPr>
          <w:rFonts w:ascii="Times New Roman" w:hAnsi="Times New Roman"/>
          <w:sz w:val="23"/>
          <w:szCs w:val="23"/>
          <w:lang w:val="sr-Cyrl-RS"/>
        </w:rPr>
        <w:t>GODINE</w:t>
      </w:r>
    </w:p>
    <w:p w:rsidR="00B43678" w:rsidRPr="00B43678" w:rsidRDefault="00B43678" w:rsidP="00B43678">
      <w:pPr>
        <w:pStyle w:val="NoSpacing"/>
        <w:spacing w:after="4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43678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14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0555DF" w:rsidRPr="00B43678">
        <w:rPr>
          <w:rFonts w:ascii="Times New Roman" w:hAnsi="Times New Roman"/>
          <w:sz w:val="23"/>
          <w:szCs w:val="23"/>
          <w:lang w:val="sr-Cyrl-RS"/>
        </w:rPr>
        <w:t>0</w:t>
      </w:r>
      <w:r w:rsidR="00FB2DD9" w:rsidRPr="00B43678">
        <w:rPr>
          <w:rFonts w:ascii="Times New Roman" w:hAnsi="Times New Roman"/>
          <w:sz w:val="23"/>
          <w:szCs w:val="23"/>
          <w:lang w:val="sr-Latn-RS"/>
        </w:rPr>
        <w:t>0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>.</w:t>
      </w:r>
    </w:p>
    <w:p w:rsidR="00B43678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Sednicom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Arsić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>.</w:t>
      </w:r>
    </w:p>
    <w:p w:rsidR="00B43678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5C4872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5C4872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5C4872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5C4872" w:rsidRPr="00B43678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Ana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Beloica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Martać</w:t>
      </w:r>
      <w:r w:rsidR="001B6F5E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Nikola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Radosavljević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1B6F5E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Tijana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Davidovac</w:t>
      </w:r>
      <w:r w:rsidR="001B6F5E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9917A7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Krstić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Dušan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Bajatović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Ilo</w:t>
      </w:r>
      <w:r w:rsidR="00DF5A0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Mihajlovski</w:t>
      </w:r>
      <w:r w:rsidR="00DF5A03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Branko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Pavlović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Dušan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Nikezić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Peđa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Mitrović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Miroslav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Aleksić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>.</w:t>
      </w:r>
    </w:p>
    <w:p w:rsidR="00B43678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9917A7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 w:rsidR="009917A7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3F7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="002C3F7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C3F71" w:rsidRPr="00B43678">
        <w:rPr>
          <w:rFonts w:ascii="Times New Roman" w:hAnsi="Times New Roman"/>
          <w:sz w:val="23"/>
          <w:szCs w:val="23"/>
          <w:lang w:val="sr-Cyrl-RS"/>
        </w:rPr>
        <w:t>:</w:t>
      </w:r>
      <w:r w:rsidR="002066F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Jasmina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Palurović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Katarina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Stojanović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Svetlane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Milijić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/>
          <w:sz w:val="23"/>
          <w:szCs w:val="23"/>
          <w:lang w:val="sr-Cyrl-RS"/>
        </w:rPr>
        <w:t>Jožef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Tobiaš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Akoša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Ujheljia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Filipović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Vojislava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Vujića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>).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43678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nisu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E86B38" w:rsidRPr="00B43678"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>vi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C3F71" w:rsidRPr="00B43678">
        <w:rPr>
          <w:rFonts w:ascii="Times New Roman" w:hAnsi="Times New Roman"/>
          <w:sz w:val="23"/>
          <w:szCs w:val="23"/>
          <w:lang w:val="sr-Cyrl-RS"/>
        </w:rPr>
        <w:t>: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="00710412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Mitrović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Vladimir</w:t>
      </w:r>
      <w:r w:rsidR="00710412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Jelić</w:t>
      </w:r>
      <w:r w:rsidR="00710412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niti</w:t>
      </w:r>
      <w:r w:rsidR="00E43867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njihovi</w:t>
      </w:r>
      <w:r w:rsidR="00E43867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 w:rsidR="00E43867" w:rsidRPr="00B43678">
        <w:rPr>
          <w:rFonts w:ascii="Times New Roman" w:hAnsi="Times New Roman"/>
          <w:sz w:val="23"/>
          <w:szCs w:val="23"/>
          <w:lang w:val="sr-Cyrl-RS"/>
        </w:rPr>
        <w:t>.</w:t>
      </w:r>
    </w:p>
    <w:p w:rsidR="00B43678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DB68B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poziv</w:t>
      </w:r>
      <w:r w:rsidR="00DB68B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DB68B8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A518D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80637A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80637A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predstavnici</w:t>
      </w:r>
      <w:r w:rsidR="002C21AB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Ministarstva</w:t>
      </w:r>
      <w:r w:rsidR="002C21AB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finansija</w:t>
      </w:r>
      <w:r w:rsidR="002C21AB" w:rsidRPr="00B43678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Ana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Tripović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državni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Olivera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Zdravković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načelnik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Odeljenja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bankarstvo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Sanja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Stojadinović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šef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Odseka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koordinaciju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aktivnosti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međunarodne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saradnje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>.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43678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Na</w:t>
      </w:r>
      <w:r w:rsidR="00CE50D5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predlog</w:t>
      </w:r>
      <w:r w:rsidR="00CE50D5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predsednika</w:t>
      </w:r>
      <w:r w:rsidR="00CE50D5" w:rsidRPr="00B43678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Odbor</w:t>
      </w:r>
      <w:r w:rsidR="00CE50D5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CE50D5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 w:rsidR="00633EC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 w:rsidR="00CE50D5" w:rsidRPr="00B43678">
        <w:rPr>
          <w:rFonts w:ascii="Times New Roman" w:hAnsi="Times New Roman"/>
          <w:sz w:val="23"/>
          <w:szCs w:val="23"/>
        </w:rPr>
        <w:t xml:space="preserve"> </w:t>
      </w:r>
      <w:r w:rsidR="00CE50D5" w:rsidRPr="00B43678">
        <w:rPr>
          <w:rFonts w:ascii="Times New Roman" w:hAnsi="Times New Roman"/>
          <w:bCs/>
          <w:sz w:val="23"/>
          <w:szCs w:val="23"/>
        </w:rPr>
        <w:t>(</w:t>
      </w:r>
      <w:r w:rsidR="00633EC8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12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glasova</w:t>
      </w:r>
      <w:r w:rsidR="00633EC8" w:rsidRPr="00B4367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</w:rPr>
        <w:t>za</w:t>
      </w:r>
      <w:r w:rsidR="00633EC8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dva</w:t>
      </w:r>
      <w:r w:rsidR="002775EC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uzdržana</w:t>
      </w:r>
      <w:r w:rsidR="00CE50D5" w:rsidRPr="00B43678">
        <w:rPr>
          <w:rFonts w:ascii="Times New Roman" w:hAnsi="Times New Roman"/>
          <w:bCs/>
          <w:color w:val="000000" w:themeColor="text1"/>
          <w:sz w:val="23"/>
          <w:szCs w:val="23"/>
        </w:rPr>
        <w:t>)</w:t>
      </w:r>
      <w:r w:rsidR="00CE50D5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odlučio</w:t>
      </w:r>
      <w:r w:rsidR="00CE50D5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da</w:t>
      </w:r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se</w:t>
      </w:r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dnevni</w:t>
      </w:r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red</w:t>
      </w:r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dopuni</w:t>
      </w:r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val="sr-Cyrl-CS"/>
        </w:rPr>
        <w:t>sa</w:t>
      </w:r>
      <w:proofErr w:type="gramEnd"/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tačkom</w:t>
      </w:r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 6. </w:t>
      </w:r>
      <w:r>
        <w:rPr>
          <w:rFonts w:ascii="Times New Roman" w:hAnsi="Times New Roman"/>
          <w:sz w:val="23"/>
          <w:szCs w:val="23"/>
          <w:lang w:val="sr-Cyrl-CS"/>
        </w:rPr>
        <w:t>dnevnog</w:t>
      </w:r>
      <w:r w:rsidR="00CE50D5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reda</w:t>
      </w:r>
      <w:r w:rsidR="00CE50D5" w:rsidRPr="00B43678">
        <w:rPr>
          <w:rStyle w:val="Strong"/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sz w:val="23"/>
          <w:szCs w:val="23"/>
          <w:lang w:val="sr-Cyrl-RS"/>
        </w:rPr>
        <w:t>koja</w:t>
      </w:r>
      <w:r w:rsidR="00DF5A03" w:rsidRPr="00B43678">
        <w:rPr>
          <w:rStyle w:val="Strong"/>
          <w:rFonts w:ascii="Times New Roman" w:hAnsi="Times New Roman"/>
          <w:b w:val="0"/>
          <w:sz w:val="23"/>
          <w:szCs w:val="23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3"/>
          <w:szCs w:val="23"/>
          <w:lang w:val="sr-Cyrl-RS"/>
        </w:rPr>
        <w:t>glasi</w:t>
      </w:r>
      <w:r w:rsidR="00CE50D5" w:rsidRPr="00B43678">
        <w:rPr>
          <w:rStyle w:val="Strong"/>
          <w:rFonts w:ascii="Times New Roman" w:hAnsi="Times New Roman"/>
          <w:b w:val="0"/>
          <w:sz w:val="23"/>
          <w:szCs w:val="23"/>
          <w:lang w:val="sr-Cyrl-RS"/>
        </w:rPr>
        <w:t>:</w:t>
      </w:r>
      <w:r w:rsidR="00DF5A03" w:rsidRPr="00B43678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>„</w:t>
      </w:r>
      <w:r>
        <w:rPr>
          <w:rFonts w:ascii="Times New Roman" w:hAnsi="Times New Roman"/>
          <w:bCs/>
          <w:sz w:val="23"/>
          <w:szCs w:val="23"/>
          <w:lang w:val="sr-Cyrl-RS"/>
        </w:rPr>
        <w:t>Razmatranje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Predloga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zakona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o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potvrđivanju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Aneksa</w:t>
      </w:r>
      <w:r w:rsidR="00DF5A03" w:rsidRPr="00B43678">
        <w:rPr>
          <w:rFonts w:ascii="Times New Roman" w:hAnsi="Times New Roman"/>
          <w:bCs/>
          <w:sz w:val="23"/>
          <w:szCs w:val="23"/>
        </w:rPr>
        <w:t xml:space="preserve"> 1 </w:t>
      </w:r>
      <w:r>
        <w:rPr>
          <w:rFonts w:ascii="Times New Roman" w:hAnsi="Times New Roman"/>
          <w:bCs/>
          <w:sz w:val="23"/>
          <w:szCs w:val="23"/>
          <w:lang w:val="sr-Cyrl-RS"/>
        </w:rPr>
        <w:t>Sporazuma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između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Vlade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Republike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Srbije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Vlade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Republike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Francuske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o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aktivnostima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Francuske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agencije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razvoj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institucije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DF5A03" w:rsidRPr="00B43678">
        <w:rPr>
          <w:rFonts w:ascii="Times New Roman" w:hAnsi="Times New Roman"/>
          <w:bCs/>
          <w:sz w:val="23"/>
          <w:szCs w:val="23"/>
        </w:rPr>
        <w:t xml:space="preserve">PROPARCO </w:t>
      </w:r>
      <w:r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Srbiji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bCs/>
          <w:sz w:val="23"/>
          <w:szCs w:val="23"/>
          <w:lang w:val="sr-Cyrl-RS"/>
        </w:rPr>
        <w:t>koji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podnela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Vlada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bCs/>
          <w:sz w:val="23"/>
          <w:szCs w:val="23"/>
          <w:lang w:val="sr-Cyrl-RS"/>
        </w:rPr>
        <w:t>broj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011-864/25 </w:t>
      </w:r>
      <w:r>
        <w:rPr>
          <w:rFonts w:ascii="Times New Roman" w:hAnsi="Times New Roman"/>
          <w:bCs/>
          <w:sz w:val="23"/>
          <w:szCs w:val="23"/>
          <w:lang w:val="sr-Cyrl-RS"/>
        </w:rPr>
        <w:t>od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8. </w:t>
      </w:r>
      <w:r>
        <w:rPr>
          <w:rFonts w:ascii="Times New Roman" w:hAnsi="Times New Roman"/>
          <w:bCs/>
          <w:sz w:val="23"/>
          <w:szCs w:val="23"/>
          <w:lang w:val="sr-Cyrl-RS"/>
        </w:rPr>
        <w:t>maja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 2025. </w:t>
      </w:r>
      <w:r>
        <w:rPr>
          <w:rFonts w:ascii="Times New Roman" w:hAnsi="Times New Roman"/>
          <w:bCs/>
          <w:sz w:val="23"/>
          <w:szCs w:val="23"/>
          <w:lang w:val="sr-Cyrl-RS"/>
        </w:rPr>
        <w:t>godine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).“ </w:t>
      </w:r>
    </w:p>
    <w:p w:rsidR="008730AD" w:rsidRPr="00B43678" w:rsidRDefault="001D3A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Na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predlog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predsednika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Odbor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je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većinom</w:t>
      </w:r>
      <w:r w:rsidR="00DF5A03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glasova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8730AD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(</w:t>
      </w:r>
      <w:r w:rsidR="00E00171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1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1</w:t>
      </w:r>
      <w:r w:rsidR="002C21AB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glasova</w:t>
      </w:r>
      <w:r w:rsidR="002C21AB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za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,</w:t>
      </w:r>
      <w:r w:rsidR="0060394E" w:rsidRPr="00B4367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jedan</w:t>
      </w:r>
      <w:r w:rsidR="0060394E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protiv</w:t>
      </w:r>
      <w:r w:rsidR="0060394E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jedan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uzdržan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,</w:t>
      </w:r>
      <w:r w:rsidR="0075484D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jedan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nije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glasao</w:t>
      </w:r>
      <w:r w:rsidR="008730AD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utvrdio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sledeći</w:t>
      </w:r>
      <w:r w:rsidR="008730AD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dnevni</w:t>
      </w:r>
      <w:r w:rsidR="005D2E76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red</w:t>
      </w:r>
      <w:r w:rsidR="005D2E76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 w:rsidR="005D2E76" w:rsidRPr="00B43678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celini</w:t>
      </w:r>
      <w:r w:rsidR="005D2E76" w:rsidRPr="00B43678">
        <w:rPr>
          <w:rFonts w:ascii="Times New Roman" w:hAnsi="Times New Roman"/>
          <w:sz w:val="23"/>
          <w:szCs w:val="23"/>
          <w:lang w:val="sr-Cyrl-CS"/>
        </w:rPr>
        <w:t>:</w:t>
      </w:r>
    </w:p>
    <w:p w:rsidR="006619A3" w:rsidRPr="00B43678" w:rsidRDefault="006619A3" w:rsidP="006619A3">
      <w:pPr>
        <w:jc w:val="both"/>
        <w:rPr>
          <w:color w:val="000000" w:themeColor="text1"/>
          <w:sz w:val="23"/>
          <w:szCs w:val="23"/>
          <w:lang w:val="sr-Cyrl-RS"/>
        </w:rPr>
      </w:pPr>
    </w:p>
    <w:p w:rsidR="00F31221" w:rsidRPr="00B43678" w:rsidRDefault="001D3AA3" w:rsidP="00F31221">
      <w:pPr>
        <w:tabs>
          <w:tab w:val="left" w:pos="1134"/>
        </w:tabs>
        <w:spacing w:after="240"/>
        <w:jc w:val="center"/>
        <w:rPr>
          <w:color w:val="000000" w:themeColor="text1"/>
          <w:sz w:val="23"/>
          <w:szCs w:val="23"/>
          <w:lang w:val="sr-Cyrl-CS" w:eastAsia="en-GB"/>
        </w:rPr>
      </w:pPr>
      <w:r>
        <w:rPr>
          <w:color w:val="000000" w:themeColor="text1"/>
          <w:sz w:val="23"/>
          <w:szCs w:val="23"/>
          <w:lang w:val="sr-Cyrl-CS" w:eastAsia="en-GB"/>
        </w:rPr>
        <w:t>D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</w:t>
      </w:r>
      <w:r>
        <w:rPr>
          <w:color w:val="000000" w:themeColor="text1"/>
          <w:sz w:val="23"/>
          <w:szCs w:val="23"/>
          <w:lang w:val="sr-Cyrl-CS" w:eastAsia="en-GB"/>
        </w:rPr>
        <w:t>n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</w:t>
      </w:r>
      <w:r>
        <w:rPr>
          <w:color w:val="000000" w:themeColor="text1"/>
          <w:sz w:val="23"/>
          <w:szCs w:val="23"/>
          <w:lang w:val="sr-Cyrl-CS" w:eastAsia="en-GB"/>
        </w:rPr>
        <w:t>e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</w:t>
      </w:r>
      <w:r>
        <w:rPr>
          <w:color w:val="000000" w:themeColor="text1"/>
          <w:sz w:val="23"/>
          <w:szCs w:val="23"/>
          <w:lang w:val="sr-Cyrl-CS" w:eastAsia="en-GB"/>
        </w:rPr>
        <w:t>v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</w:t>
      </w:r>
      <w:r>
        <w:rPr>
          <w:color w:val="000000" w:themeColor="text1"/>
          <w:sz w:val="23"/>
          <w:szCs w:val="23"/>
          <w:lang w:val="sr-Cyrl-CS" w:eastAsia="en-GB"/>
        </w:rPr>
        <w:t>n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</w:t>
      </w:r>
      <w:r>
        <w:rPr>
          <w:color w:val="000000" w:themeColor="text1"/>
          <w:sz w:val="23"/>
          <w:szCs w:val="23"/>
          <w:lang w:val="sr-Cyrl-CS" w:eastAsia="en-GB"/>
        </w:rPr>
        <w:t>i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  </w:t>
      </w:r>
      <w:r>
        <w:rPr>
          <w:color w:val="000000" w:themeColor="text1"/>
          <w:sz w:val="23"/>
          <w:szCs w:val="23"/>
          <w:lang w:val="sr-Cyrl-CS" w:eastAsia="en-GB"/>
        </w:rPr>
        <w:t>r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</w:t>
      </w:r>
      <w:r>
        <w:rPr>
          <w:color w:val="000000" w:themeColor="text1"/>
          <w:sz w:val="23"/>
          <w:szCs w:val="23"/>
          <w:lang w:val="sr-Cyrl-CS" w:eastAsia="en-GB"/>
        </w:rPr>
        <w:t>e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 xml:space="preserve"> </w:t>
      </w:r>
      <w:r>
        <w:rPr>
          <w:color w:val="000000" w:themeColor="text1"/>
          <w:sz w:val="23"/>
          <w:szCs w:val="23"/>
          <w:lang w:val="sr-Cyrl-CS" w:eastAsia="en-GB"/>
        </w:rPr>
        <w:t>d</w:t>
      </w:r>
      <w:r w:rsidR="00F31221" w:rsidRPr="00B43678">
        <w:rPr>
          <w:color w:val="000000" w:themeColor="text1"/>
          <w:sz w:val="23"/>
          <w:szCs w:val="23"/>
          <w:lang w:val="sr-Cyrl-CS" w:eastAsia="en-GB"/>
        </w:rPr>
        <w:t>:</w:t>
      </w:r>
    </w:p>
    <w:p w:rsidR="00DF5A03" w:rsidRPr="00B43678" w:rsidRDefault="00DF5A03" w:rsidP="00DF5A03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 xml:space="preserve">1. </w:t>
      </w:r>
      <w:r w:rsidR="001D3AA3">
        <w:rPr>
          <w:sz w:val="23"/>
          <w:szCs w:val="23"/>
          <w:lang w:val="sr-Cyrl-RS"/>
        </w:rPr>
        <w:t>Razmatranje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</w:rPr>
        <w:t>Predlog</w:t>
      </w:r>
      <w:r w:rsidR="001D3AA3">
        <w:rPr>
          <w:sz w:val="23"/>
          <w:szCs w:val="23"/>
          <w:lang w:val="sr-Cyrl-RS"/>
        </w:rPr>
        <w:t>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zakona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o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izmenama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dopunama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Zakona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o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utvrđivanju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garantne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šeme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subvencionisanju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dela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kamate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kao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mera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podrške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mladima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kupovini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prve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stambene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nepokretnosti</w:t>
      </w:r>
      <w:r w:rsidRPr="00B43678">
        <w:rPr>
          <w:sz w:val="23"/>
          <w:szCs w:val="23"/>
          <w:lang w:val="sr-Cyrl-RS"/>
        </w:rPr>
        <w:t xml:space="preserve">, </w:t>
      </w:r>
      <w:r w:rsidR="001D3AA3">
        <w:rPr>
          <w:sz w:val="23"/>
          <w:szCs w:val="23"/>
          <w:lang w:val="sr-Cyrl-RS"/>
        </w:rPr>
        <w:t>koji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je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podnela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Vlada</w:t>
      </w:r>
      <w:r w:rsidRPr="00B43678">
        <w:rPr>
          <w:sz w:val="23"/>
          <w:szCs w:val="23"/>
          <w:lang w:val="sr-Cyrl-RS"/>
        </w:rPr>
        <w:t xml:space="preserve"> (</w:t>
      </w:r>
      <w:r w:rsidR="001D3AA3">
        <w:rPr>
          <w:sz w:val="23"/>
          <w:szCs w:val="23"/>
          <w:lang w:val="sr-Cyrl-RS"/>
        </w:rPr>
        <w:t>broj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011-923/25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od</w:t>
      </w:r>
      <w:r w:rsidRPr="00B43678">
        <w:rPr>
          <w:sz w:val="23"/>
          <w:szCs w:val="23"/>
          <w:lang w:val="sr-Cyrl-RS"/>
        </w:rPr>
        <w:t xml:space="preserve"> 16. </w:t>
      </w:r>
      <w:r w:rsidR="001D3AA3">
        <w:rPr>
          <w:sz w:val="23"/>
          <w:szCs w:val="23"/>
          <w:lang w:val="sr-Cyrl-RS"/>
        </w:rPr>
        <w:t>maja</w:t>
      </w:r>
      <w:r w:rsidRPr="00B43678">
        <w:rPr>
          <w:sz w:val="23"/>
          <w:szCs w:val="23"/>
          <w:lang w:val="sr-Cyrl-RS"/>
        </w:rPr>
        <w:t xml:space="preserve"> 2025. </w:t>
      </w:r>
      <w:r w:rsidR="001D3AA3">
        <w:rPr>
          <w:sz w:val="23"/>
          <w:szCs w:val="23"/>
          <w:lang w:val="sr-Cyrl-RS"/>
        </w:rPr>
        <w:t>godine</w:t>
      </w:r>
      <w:r w:rsidRPr="00B43678">
        <w:rPr>
          <w:sz w:val="23"/>
          <w:szCs w:val="23"/>
          <w:lang w:val="sr-Cyrl-RS"/>
        </w:rPr>
        <w:t xml:space="preserve">), </w:t>
      </w:r>
      <w:r w:rsidR="001D3AA3">
        <w:rPr>
          <w:sz w:val="23"/>
          <w:szCs w:val="23"/>
          <w:lang w:val="sr-Cyrl-RS"/>
        </w:rPr>
        <w:t>u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načelu</w:t>
      </w:r>
      <w:r w:rsidRPr="00B43678">
        <w:rPr>
          <w:sz w:val="23"/>
          <w:szCs w:val="23"/>
          <w:lang w:val="sr-Cyrl-RS"/>
        </w:rPr>
        <w:t>;</w:t>
      </w:r>
    </w:p>
    <w:p w:rsidR="00DF5A03" w:rsidRPr="00B43678" w:rsidRDefault="00DF5A03" w:rsidP="00DF5A03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 xml:space="preserve">2. </w:t>
      </w:r>
      <w:r w:rsidR="001D3AA3">
        <w:rPr>
          <w:sz w:val="23"/>
          <w:szCs w:val="23"/>
          <w:lang w:val="sr-Cyrl-RS"/>
        </w:rPr>
        <w:t>Razmatranje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</w:rPr>
        <w:t>Predlog</w:t>
      </w:r>
      <w:r w:rsidR="001D3AA3">
        <w:rPr>
          <w:rStyle w:val="colornavy"/>
          <w:sz w:val="23"/>
          <w:szCs w:val="23"/>
          <w:lang w:val="sr-Cyrl-RS"/>
        </w:rPr>
        <w:t>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zakona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o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davanju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garancije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Republike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Srbije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korist</w:t>
      </w:r>
      <w:r w:rsidRPr="00B43678">
        <w:rPr>
          <w:rStyle w:val="colornavy"/>
          <w:sz w:val="23"/>
          <w:szCs w:val="23"/>
        </w:rPr>
        <w:t xml:space="preserve"> OTP banke Srbija akcionarsko društvo Novi Sad, </w:t>
      </w:r>
      <w:r w:rsidR="001D3AA3">
        <w:rPr>
          <w:rStyle w:val="colornavy"/>
          <w:sz w:val="23"/>
          <w:szCs w:val="23"/>
        </w:rPr>
        <w:t>Banke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Poštanska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štedionica</w:t>
      </w:r>
      <w:r w:rsidRPr="00B43678">
        <w:rPr>
          <w:rStyle w:val="colornavy"/>
          <w:sz w:val="23"/>
          <w:szCs w:val="23"/>
        </w:rPr>
        <w:t xml:space="preserve">, </w:t>
      </w:r>
      <w:r w:rsidR="001D3AA3">
        <w:rPr>
          <w:rStyle w:val="colornavy"/>
          <w:sz w:val="23"/>
          <w:szCs w:val="23"/>
        </w:rPr>
        <w:t>akcionarsko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društvo</w:t>
      </w:r>
      <w:r w:rsidRPr="00B43678">
        <w:rPr>
          <w:rStyle w:val="colornavy"/>
          <w:sz w:val="23"/>
          <w:szCs w:val="23"/>
        </w:rPr>
        <w:t xml:space="preserve">, </w:t>
      </w:r>
      <w:r w:rsidR="001D3AA3">
        <w:rPr>
          <w:rStyle w:val="colornavy"/>
          <w:sz w:val="23"/>
          <w:szCs w:val="23"/>
        </w:rPr>
        <w:t>Beograd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i</w:t>
      </w:r>
      <w:r w:rsidRPr="00B43678">
        <w:rPr>
          <w:rStyle w:val="colornavy"/>
          <w:sz w:val="23"/>
          <w:szCs w:val="23"/>
        </w:rPr>
        <w:t xml:space="preserve"> Banca Intesa ad Beograd </w:t>
      </w:r>
      <w:r w:rsidR="001D3AA3">
        <w:rPr>
          <w:rStyle w:val="colornavy"/>
          <w:sz w:val="23"/>
          <w:szCs w:val="23"/>
        </w:rPr>
        <w:t>po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osnovu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zaduženja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Elektrodistribucije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Srbije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d</w:t>
      </w:r>
      <w:r w:rsidRPr="00B43678">
        <w:rPr>
          <w:rStyle w:val="colornavy"/>
          <w:sz w:val="23"/>
          <w:szCs w:val="23"/>
        </w:rPr>
        <w:t>.</w:t>
      </w:r>
      <w:r w:rsidR="001D3AA3">
        <w:rPr>
          <w:rStyle w:val="colornavy"/>
          <w:sz w:val="23"/>
          <w:szCs w:val="23"/>
        </w:rPr>
        <w:t>o</w:t>
      </w:r>
      <w:r w:rsidRPr="00B43678">
        <w:rPr>
          <w:rStyle w:val="colornavy"/>
          <w:sz w:val="23"/>
          <w:szCs w:val="23"/>
        </w:rPr>
        <w:t>.</w:t>
      </w:r>
      <w:r w:rsidR="001D3AA3">
        <w:rPr>
          <w:rStyle w:val="colornavy"/>
          <w:sz w:val="23"/>
          <w:szCs w:val="23"/>
        </w:rPr>
        <w:t>o</w:t>
      </w:r>
      <w:r w:rsidRPr="00B43678">
        <w:rPr>
          <w:rStyle w:val="colornavy"/>
          <w:sz w:val="23"/>
          <w:szCs w:val="23"/>
        </w:rPr>
        <w:t xml:space="preserve">. </w:t>
      </w:r>
      <w:r w:rsidR="001D3AA3">
        <w:rPr>
          <w:rStyle w:val="colornavy"/>
          <w:sz w:val="23"/>
          <w:szCs w:val="23"/>
        </w:rPr>
        <w:t>Beograd</w:t>
      </w:r>
      <w:r w:rsidRPr="00B43678">
        <w:rPr>
          <w:rStyle w:val="colornavy"/>
          <w:sz w:val="23"/>
          <w:szCs w:val="23"/>
        </w:rPr>
        <w:t xml:space="preserve">,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vezi</w:t>
      </w:r>
      <w:r w:rsidRPr="00B43678">
        <w:rPr>
          <w:rStyle w:val="colornavy"/>
          <w:sz w:val="23"/>
          <w:szCs w:val="23"/>
        </w:rPr>
        <w:t xml:space="preserve"> </w:t>
      </w:r>
      <w:proofErr w:type="gramStart"/>
      <w:r w:rsidR="001D3AA3">
        <w:rPr>
          <w:rStyle w:val="colornavy"/>
          <w:sz w:val="23"/>
          <w:szCs w:val="23"/>
        </w:rPr>
        <w:t>sa</w:t>
      </w:r>
      <w:proofErr w:type="gramEnd"/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projektom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unapređenje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distributivne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mreže</w:t>
      </w:r>
      <w:r w:rsidRPr="00B43678">
        <w:rPr>
          <w:rStyle w:val="colornavy"/>
          <w:sz w:val="23"/>
          <w:szCs w:val="23"/>
          <w:lang w:val="sr-Cyrl-RS"/>
        </w:rPr>
        <w:t xml:space="preserve">, </w:t>
      </w:r>
      <w:r w:rsidR="001D3AA3">
        <w:rPr>
          <w:rStyle w:val="colornavy"/>
          <w:sz w:val="23"/>
          <w:szCs w:val="23"/>
          <w:lang w:val="sr-Cyrl-RS"/>
        </w:rPr>
        <w:t>koji</w:t>
      </w:r>
      <w:r w:rsidRPr="00B43678">
        <w:rPr>
          <w:rStyle w:val="colornavy"/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  <w:lang w:val="sr-Cyrl-RS"/>
        </w:rPr>
        <w:t>je</w:t>
      </w:r>
      <w:r w:rsidRPr="00B43678">
        <w:rPr>
          <w:rStyle w:val="colornavy"/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  <w:lang w:val="sr-Cyrl-RS"/>
        </w:rPr>
        <w:t>podnela</w:t>
      </w:r>
      <w:r w:rsidRPr="00B43678">
        <w:rPr>
          <w:rStyle w:val="colornavy"/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  <w:lang w:val="sr-Cyrl-RS"/>
        </w:rPr>
        <w:t>Vlada</w:t>
      </w:r>
      <w:r w:rsidRPr="00B43678">
        <w:rPr>
          <w:rStyle w:val="colornavy"/>
          <w:sz w:val="23"/>
          <w:szCs w:val="23"/>
          <w:lang w:val="sr-Cyrl-RS"/>
        </w:rPr>
        <w:t xml:space="preserve"> (</w:t>
      </w:r>
      <w:r w:rsidR="001D3AA3">
        <w:rPr>
          <w:rStyle w:val="colornavy"/>
          <w:sz w:val="23"/>
          <w:szCs w:val="23"/>
          <w:lang w:val="sr-Cyrl-RS"/>
        </w:rPr>
        <w:t>broj</w:t>
      </w:r>
      <w:r w:rsidRPr="00B43678">
        <w:rPr>
          <w:sz w:val="23"/>
          <w:szCs w:val="23"/>
        </w:rPr>
        <w:t xml:space="preserve"> 011-932/25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od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16.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maja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2025</w:t>
      </w:r>
      <w:r w:rsidRPr="00B43678">
        <w:rPr>
          <w:sz w:val="23"/>
          <w:szCs w:val="23"/>
          <w:lang w:val="sr-Cyrl-RS"/>
        </w:rPr>
        <w:t xml:space="preserve">. </w:t>
      </w:r>
      <w:r w:rsidR="001D3AA3">
        <w:rPr>
          <w:sz w:val="23"/>
          <w:szCs w:val="23"/>
          <w:lang w:val="sr-Cyrl-RS"/>
        </w:rPr>
        <w:t>godine</w:t>
      </w:r>
      <w:r w:rsidRPr="00B43678">
        <w:rPr>
          <w:sz w:val="23"/>
          <w:szCs w:val="23"/>
          <w:lang w:val="sr-Cyrl-RS"/>
        </w:rPr>
        <w:t xml:space="preserve">), </w:t>
      </w:r>
      <w:r w:rsidR="001D3AA3">
        <w:rPr>
          <w:sz w:val="23"/>
          <w:szCs w:val="23"/>
          <w:lang w:val="sr-Cyrl-RS"/>
        </w:rPr>
        <w:t>u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načelu</w:t>
      </w:r>
      <w:r w:rsidRPr="00B43678">
        <w:rPr>
          <w:sz w:val="23"/>
          <w:szCs w:val="23"/>
          <w:lang w:val="sr-Cyrl-RS"/>
        </w:rPr>
        <w:t>;</w:t>
      </w:r>
    </w:p>
    <w:p w:rsidR="00DF5A03" w:rsidRPr="00B43678" w:rsidRDefault="00DF5A03" w:rsidP="00DF5A03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 xml:space="preserve">3. </w:t>
      </w:r>
      <w:r w:rsidR="001D3AA3">
        <w:rPr>
          <w:sz w:val="23"/>
          <w:szCs w:val="23"/>
          <w:lang w:val="sr-Cyrl-RS"/>
        </w:rPr>
        <w:t>Razmatranje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</w:rPr>
        <w:t>Predlog</w:t>
      </w:r>
      <w:r w:rsidR="001D3AA3">
        <w:rPr>
          <w:sz w:val="23"/>
          <w:szCs w:val="23"/>
          <w:lang w:val="sr-Cyrl-RS"/>
        </w:rPr>
        <w:t>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zakona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o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zaduživanju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Republike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Srbije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kod</w:t>
      </w:r>
      <w:r w:rsidRPr="00B43678">
        <w:rPr>
          <w:sz w:val="23"/>
          <w:szCs w:val="23"/>
        </w:rPr>
        <w:t xml:space="preserve"> NLB KOMERCIJALNA BANKA AD BEOGRAD </w:t>
      </w:r>
      <w:r w:rsidR="001D3AA3">
        <w:rPr>
          <w:sz w:val="23"/>
          <w:szCs w:val="23"/>
        </w:rPr>
        <w:t>za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potrebe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  <w:lang w:val="sr-Cyrl-RS"/>
        </w:rPr>
        <w:t>finansiranja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Projekta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</w:rPr>
        <w:t>izgradnje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auto</w:t>
      </w:r>
      <w:r w:rsidRPr="00B43678">
        <w:rPr>
          <w:sz w:val="23"/>
          <w:szCs w:val="23"/>
        </w:rPr>
        <w:t>-</w:t>
      </w:r>
      <w:r w:rsidR="001D3AA3">
        <w:rPr>
          <w:sz w:val="23"/>
          <w:szCs w:val="23"/>
        </w:rPr>
        <w:t>puta</w:t>
      </w:r>
      <w:r w:rsidRPr="00B43678">
        <w:rPr>
          <w:sz w:val="23"/>
          <w:szCs w:val="23"/>
        </w:rPr>
        <w:t xml:space="preserve">, </w:t>
      </w:r>
      <w:r w:rsidR="001D3AA3">
        <w:rPr>
          <w:sz w:val="23"/>
          <w:szCs w:val="23"/>
        </w:rPr>
        <w:t>deonica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Beograd</w:t>
      </w:r>
      <w:r w:rsidRPr="00B43678">
        <w:rPr>
          <w:sz w:val="23"/>
          <w:szCs w:val="23"/>
        </w:rPr>
        <w:t>-</w:t>
      </w:r>
      <w:r w:rsidR="001D3AA3">
        <w:rPr>
          <w:sz w:val="23"/>
          <w:szCs w:val="23"/>
        </w:rPr>
        <w:t>Zrenjanin</w:t>
      </w:r>
      <w:r w:rsidRPr="00B43678">
        <w:rPr>
          <w:sz w:val="23"/>
          <w:szCs w:val="23"/>
        </w:rPr>
        <w:t>-</w:t>
      </w:r>
      <w:r w:rsidR="001D3AA3">
        <w:rPr>
          <w:sz w:val="23"/>
          <w:szCs w:val="23"/>
        </w:rPr>
        <w:t>Novi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Sad</w:t>
      </w:r>
      <w:r w:rsidRPr="00B43678">
        <w:rPr>
          <w:sz w:val="23"/>
          <w:szCs w:val="23"/>
        </w:rPr>
        <w:t xml:space="preserve">, </w:t>
      </w:r>
      <w:r w:rsidR="001D3AA3">
        <w:rPr>
          <w:sz w:val="23"/>
          <w:szCs w:val="23"/>
        </w:rPr>
        <w:t>koji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je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podnela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  <w:lang w:val="sr-Cyrl-RS"/>
        </w:rPr>
        <w:t>Vlada</w:t>
      </w:r>
      <w:r w:rsidRPr="00B43678">
        <w:rPr>
          <w:sz w:val="23"/>
          <w:szCs w:val="23"/>
          <w:lang w:val="sr-Cyrl-RS"/>
        </w:rPr>
        <w:t xml:space="preserve"> (</w:t>
      </w:r>
      <w:r w:rsidR="001D3AA3">
        <w:rPr>
          <w:sz w:val="23"/>
          <w:szCs w:val="23"/>
          <w:lang w:val="sr-Cyrl-RS"/>
        </w:rPr>
        <w:t>broj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011-933/25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od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16.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maja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2025.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godine</w:t>
      </w:r>
      <w:r w:rsidRPr="00B43678">
        <w:rPr>
          <w:sz w:val="23"/>
          <w:szCs w:val="23"/>
          <w:lang w:val="sr-Cyrl-RS"/>
        </w:rPr>
        <w:t xml:space="preserve">), </w:t>
      </w:r>
      <w:r w:rsidR="001D3AA3">
        <w:rPr>
          <w:sz w:val="23"/>
          <w:szCs w:val="23"/>
          <w:lang w:val="sr-Cyrl-RS"/>
        </w:rPr>
        <w:t>u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načelu</w:t>
      </w:r>
      <w:r w:rsidRPr="00B43678">
        <w:rPr>
          <w:sz w:val="23"/>
          <w:szCs w:val="23"/>
          <w:lang w:val="sr-Cyrl-RS"/>
        </w:rPr>
        <w:t>;</w:t>
      </w:r>
    </w:p>
    <w:p w:rsidR="00DF5A03" w:rsidRPr="00B43678" w:rsidRDefault="00DF5A03" w:rsidP="00DF5A03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 xml:space="preserve">4. </w:t>
      </w:r>
      <w:r w:rsidR="001D3AA3">
        <w:rPr>
          <w:sz w:val="23"/>
          <w:szCs w:val="23"/>
          <w:lang w:val="sr-Cyrl-RS"/>
        </w:rPr>
        <w:t>Razmatranje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</w:rPr>
        <w:t>Predlog</w:t>
      </w:r>
      <w:r w:rsidR="001D3AA3">
        <w:rPr>
          <w:sz w:val="23"/>
          <w:szCs w:val="23"/>
          <w:lang w:val="sr-Cyrl-RS"/>
        </w:rPr>
        <w:t>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zakona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o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potvrđivanju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Sporazuma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o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zajmu</w:t>
      </w:r>
      <w:r w:rsidRPr="00B43678">
        <w:rPr>
          <w:sz w:val="23"/>
          <w:szCs w:val="23"/>
        </w:rPr>
        <w:t xml:space="preserve"> (</w:t>
      </w:r>
      <w:r w:rsidR="001D3AA3">
        <w:rPr>
          <w:sz w:val="23"/>
          <w:szCs w:val="23"/>
        </w:rPr>
        <w:t>Drugi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zajam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razvojnu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politiku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zelenog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rasta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Republici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Srbiji</w:t>
      </w:r>
      <w:r w:rsidRPr="00B43678">
        <w:rPr>
          <w:sz w:val="23"/>
          <w:szCs w:val="23"/>
        </w:rPr>
        <w:t xml:space="preserve">) </w:t>
      </w:r>
      <w:r w:rsidR="001D3AA3">
        <w:rPr>
          <w:sz w:val="23"/>
          <w:szCs w:val="23"/>
        </w:rPr>
        <w:t>između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Republike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Srbije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Međunarodne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banke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za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obnovu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i</w:t>
      </w:r>
      <w:r w:rsidRPr="00B43678">
        <w:rPr>
          <w:sz w:val="23"/>
          <w:szCs w:val="23"/>
        </w:rPr>
        <w:t xml:space="preserve"> </w:t>
      </w:r>
      <w:r w:rsidR="001D3AA3">
        <w:rPr>
          <w:sz w:val="23"/>
          <w:szCs w:val="23"/>
        </w:rPr>
        <w:t>razvoj</w:t>
      </w:r>
      <w:r w:rsidRPr="00B43678">
        <w:rPr>
          <w:sz w:val="23"/>
          <w:szCs w:val="23"/>
          <w:lang w:val="sr-Cyrl-RS"/>
        </w:rPr>
        <w:t xml:space="preserve">, </w:t>
      </w:r>
      <w:r w:rsidR="001D3AA3">
        <w:rPr>
          <w:sz w:val="23"/>
          <w:szCs w:val="23"/>
          <w:lang w:val="sr-Cyrl-RS"/>
        </w:rPr>
        <w:t>koji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je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podnela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Vlada</w:t>
      </w:r>
      <w:r w:rsidRPr="00B43678">
        <w:rPr>
          <w:sz w:val="23"/>
          <w:szCs w:val="23"/>
          <w:lang w:val="sr-Cyrl-RS"/>
        </w:rPr>
        <w:t xml:space="preserve"> (</w:t>
      </w:r>
      <w:r w:rsidR="001D3AA3">
        <w:rPr>
          <w:sz w:val="23"/>
          <w:szCs w:val="23"/>
          <w:lang w:val="sr-Cyrl-RS"/>
        </w:rPr>
        <w:t>broj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011-917/25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od</w:t>
      </w:r>
      <w:r w:rsidRPr="00B43678">
        <w:rPr>
          <w:sz w:val="23"/>
          <w:szCs w:val="23"/>
          <w:lang w:val="sr-Cyrl-RS"/>
        </w:rPr>
        <w:t xml:space="preserve"> 15. </w:t>
      </w:r>
      <w:r w:rsidR="001D3AA3">
        <w:rPr>
          <w:sz w:val="23"/>
          <w:szCs w:val="23"/>
          <w:lang w:val="sr-Cyrl-RS"/>
        </w:rPr>
        <w:t>maja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2025.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godine</w:t>
      </w:r>
      <w:r w:rsidRPr="00B43678">
        <w:rPr>
          <w:sz w:val="23"/>
          <w:szCs w:val="23"/>
          <w:lang w:val="sr-Cyrl-RS"/>
        </w:rPr>
        <w:t>);</w:t>
      </w:r>
    </w:p>
    <w:p w:rsidR="00DF5A03" w:rsidRPr="00B43678" w:rsidRDefault="00DF5A03" w:rsidP="00633EC8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lastRenderedPageBreak/>
        <w:tab/>
        <w:t xml:space="preserve">5. </w:t>
      </w:r>
      <w:r w:rsidR="001D3AA3">
        <w:rPr>
          <w:sz w:val="23"/>
          <w:szCs w:val="23"/>
          <w:lang w:val="sr-Cyrl-RS"/>
        </w:rPr>
        <w:t>Razmatranje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</w:rPr>
        <w:t>Predlog</w:t>
      </w:r>
      <w:r w:rsidR="001D3AA3">
        <w:rPr>
          <w:rStyle w:val="colornavy"/>
          <w:sz w:val="23"/>
          <w:szCs w:val="23"/>
          <w:lang w:val="sr-Cyrl-RS"/>
        </w:rPr>
        <w:t>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zakona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o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potvrđivanju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Ugovora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o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kreditnom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aranžmanu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kupca</w:t>
      </w:r>
      <w:r w:rsidRPr="00B43678">
        <w:rPr>
          <w:rStyle w:val="colornavy"/>
          <w:sz w:val="23"/>
          <w:szCs w:val="23"/>
        </w:rPr>
        <w:t xml:space="preserve">, </w:t>
      </w:r>
      <w:r w:rsidR="001D3AA3">
        <w:rPr>
          <w:rStyle w:val="colornavy"/>
          <w:sz w:val="23"/>
          <w:szCs w:val="23"/>
        </w:rPr>
        <w:t>između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Republike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Srbije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koju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zastupa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Vlada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Republike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Srbije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postupajući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preko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Ministarstva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finansija</w:t>
      </w:r>
      <w:r w:rsidRPr="00B43678">
        <w:rPr>
          <w:rStyle w:val="colornavy"/>
          <w:sz w:val="23"/>
          <w:szCs w:val="23"/>
        </w:rPr>
        <w:t xml:space="preserve">, </w:t>
      </w:r>
      <w:r w:rsidR="001D3AA3">
        <w:rPr>
          <w:rStyle w:val="colornavy"/>
          <w:sz w:val="23"/>
          <w:szCs w:val="23"/>
        </w:rPr>
        <w:t>delujući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svojstvu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Zajmoprimca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aranžiran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od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strane</w:t>
      </w:r>
      <w:r w:rsidRPr="00B43678">
        <w:rPr>
          <w:rStyle w:val="colornavy"/>
          <w:sz w:val="23"/>
          <w:szCs w:val="23"/>
        </w:rPr>
        <w:t xml:space="preserve"> Bred Banque Populaire, Credit Agricole Corporate and Investment Bank, Credit Industriel et Commercial, Credit Lyonnais, Natixis </w:t>
      </w:r>
      <w:r w:rsidR="001D3AA3">
        <w:rPr>
          <w:rStyle w:val="colornavy"/>
          <w:sz w:val="23"/>
          <w:szCs w:val="23"/>
        </w:rPr>
        <w:t>i</w:t>
      </w:r>
      <w:r w:rsidRPr="00B43678">
        <w:rPr>
          <w:rStyle w:val="colornavy"/>
          <w:sz w:val="23"/>
          <w:szCs w:val="23"/>
        </w:rPr>
        <w:t xml:space="preserve"> Societe Generale, </w:t>
      </w:r>
      <w:r w:rsidR="001D3AA3">
        <w:rPr>
          <w:rStyle w:val="colornavy"/>
          <w:sz w:val="23"/>
          <w:szCs w:val="23"/>
        </w:rPr>
        <w:t>delujući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svojstvu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Ovlašćenih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vodećih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aranžera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sa</w:t>
      </w:r>
      <w:r w:rsidRPr="00B43678">
        <w:rPr>
          <w:rStyle w:val="colornavy"/>
          <w:sz w:val="23"/>
          <w:szCs w:val="23"/>
        </w:rPr>
        <w:t xml:space="preserve"> Natixis, </w:t>
      </w:r>
      <w:r w:rsidR="001D3AA3">
        <w:rPr>
          <w:rStyle w:val="colornavy"/>
          <w:sz w:val="23"/>
          <w:szCs w:val="23"/>
        </w:rPr>
        <w:t>delujući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svojstvu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Banke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za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globalnu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koordinaciju</w:t>
      </w:r>
      <w:r w:rsidRPr="00B43678">
        <w:rPr>
          <w:rStyle w:val="colornavy"/>
          <w:sz w:val="23"/>
          <w:szCs w:val="23"/>
        </w:rPr>
        <w:t xml:space="preserve">, </w:t>
      </w:r>
      <w:r w:rsidR="001D3AA3">
        <w:rPr>
          <w:rStyle w:val="colornavy"/>
          <w:sz w:val="23"/>
          <w:szCs w:val="23"/>
        </w:rPr>
        <w:t>strukturiranje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dokumentaciju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i</w:t>
      </w:r>
      <w:r w:rsidRPr="00B43678">
        <w:rPr>
          <w:rStyle w:val="colornavy"/>
          <w:sz w:val="23"/>
          <w:szCs w:val="23"/>
        </w:rPr>
        <w:t xml:space="preserve"> Natixis, </w:t>
      </w:r>
      <w:r w:rsidR="001D3AA3">
        <w:rPr>
          <w:rStyle w:val="colornavy"/>
          <w:sz w:val="23"/>
          <w:szCs w:val="23"/>
        </w:rPr>
        <w:t>delujući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svojstvu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ESA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Agenta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Finansijskih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institucija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navedenih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Delu</w:t>
      </w:r>
      <w:r w:rsidRPr="00B43678">
        <w:rPr>
          <w:rStyle w:val="colornavy"/>
          <w:sz w:val="23"/>
          <w:szCs w:val="23"/>
        </w:rPr>
        <w:t xml:space="preserve"> I </w:t>
      </w:r>
      <w:r w:rsidR="001D3AA3">
        <w:rPr>
          <w:rStyle w:val="colornavy"/>
          <w:sz w:val="23"/>
          <w:szCs w:val="23"/>
        </w:rPr>
        <w:t>Priloga</w:t>
      </w:r>
      <w:r w:rsidRPr="00B43678">
        <w:rPr>
          <w:rStyle w:val="colornavy"/>
          <w:sz w:val="23"/>
          <w:szCs w:val="23"/>
        </w:rPr>
        <w:t xml:space="preserve"> 1, </w:t>
      </w:r>
      <w:r w:rsidR="001D3AA3">
        <w:rPr>
          <w:rStyle w:val="colornavy"/>
          <w:sz w:val="23"/>
          <w:szCs w:val="23"/>
        </w:rPr>
        <w:t>delujući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svojstvu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Prvobitnih</w:t>
      </w:r>
      <w:r w:rsidRPr="00B43678">
        <w:rPr>
          <w:rStyle w:val="colornavy"/>
          <w:sz w:val="23"/>
          <w:szCs w:val="23"/>
        </w:rPr>
        <w:t xml:space="preserve"> </w:t>
      </w:r>
      <w:r w:rsidR="001D3AA3">
        <w:rPr>
          <w:rStyle w:val="colornavy"/>
          <w:sz w:val="23"/>
          <w:szCs w:val="23"/>
        </w:rPr>
        <w:t>zajmodavaca</w:t>
      </w:r>
      <w:r w:rsidRPr="00B43678">
        <w:rPr>
          <w:rStyle w:val="colornavy"/>
          <w:sz w:val="23"/>
          <w:szCs w:val="23"/>
          <w:lang w:val="sr-Cyrl-RS"/>
        </w:rPr>
        <w:t xml:space="preserve">, </w:t>
      </w:r>
      <w:r w:rsidR="001D3AA3">
        <w:rPr>
          <w:rStyle w:val="colornavy"/>
          <w:sz w:val="23"/>
          <w:szCs w:val="23"/>
          <w:lang w:val="sr-Cyrl-RS"/>
        </w:rPr>
        <w:t>koji</w:t>
      </w:r>
      <w:r w:rsidRPr="00B43678">
        <w:rPr>
          <w:rStyle w:val="colornavy"/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  <w:lang w:val="sr-Cyrl-RS"/>
        </w:rPr>
        <w:t>je</w:t>
      </w:r>
      <w:r w:rsidRPr="00B43678">
        <w:rPr>
          <w:rStyle w:val="colornavy"/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  <w:lang w:val="sr-Cyrl-RS"/>
        </w:rPr>
        <w:t>podnela</w:t>
      </w:r>
      <w:r w:rsidRPr="00B43678">
        <w:rPr>
          <w:rStyle w:val="colornavy"/>
          <w:sz w:val="23"/>
          <w:szCs w:val="23"/>
          <w:lang w:val="sr-Cyrl-RS"/>
        </w:rPr>
        <w:t xml:space="preserve"> </w:t>
      </w:r>
      <w:r w:rsidR="001D3AA3">
        <w:rPr>
          <w:rStyle w:val="colornavy"/>
          <w:sz w:val="23"/>
          <w:szCs w:val="23"/>
          <w:lang w:val="sr-Cyrl-RS"/>
        </w:rPr>
        <w:t>Vlada</w:t>
      </w:r>
      <w:r w:rsidRPr="00B43678">
        <w:rPr>
          <w:rStyle w:val="colornavy"/>
          <w:sz w:val="23"/>
          <w:szCs w:val="23"/>
          <w:lang w:val="sr-Cyrl-RS"/>
        </w:rPr>
        <w:t xml:space="preserve"> (</w:t>
      </w:r>
      <w:r w:rsidR="001D3AA3">
        <w:rPr>
          <w:rStyle w:val="colornavy"/>
          <w:sz w:val="23"/>
          <w:szCs w:val="23"/>
          <w:lang w:val="sr-Cyrl-RS"/>
        </w:rPr>
        <w:t>broj</w:t>
      </w:r>
      <w:r w:rsidRPr="00B43678">
        <w:rPr>
          <w:rStyle w:val="colornavy"/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011-928/25</w:t>
      </w:r>
      <w:r w:rsidRPr="00B43678">
        <w:rPr>
          <w:sz w:val="23"/>
          <w:szCs w:val="23"/>
          <w:lang w:val="sr-Cyrl-RS"/>
        </w:rPr>
        <w:t xml:space="preserve"> </w:t>
      </w:r>
      <w:r w:rsidR="001D3AA3">
        <w:rPr>
          <w:sz w:val="23"/>
          <w:szCs w:val="23"/>
          <w:lang w:val="sr-Cyrl-RS"/>
        </w:rPr>
        <w:t>od</w:t>
      </w:r>
      <w:r w:rsidRPr="00B43678">
        <w:rPr>
          <w:sz w:val="23"/>
          <w:szCs w:val="23"/>
          <w:lang w:val="sr-Cyrl-RS"/>
        </w:rPr>
        <w:t xml:space="preserve"> 16. </w:t>
      </w:r>
      <w:r w:rsidR="001D3AA3">
        <w:rPr>
          <w:sz w:val="23"/>
          <w:szCs w:val="23"/>
          <w:lang w:val="sr-Cyrl-RS"/>
        </w:rPr>
        <w:t>maja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2025</w:t>
      </w:r>
      <w:r w:rsidRPr="00B43678">
        <w:rPr>
          <w:sz w:val="23"/>
          <w:szCs w:val="23"/>
          <w:lang w:val="sr-Cyrl-RS"/>
        </w:rPr>
        <w:t xml:space="preserve">. </w:t>
      </w:r>
      <w:r w:rsidR="001D3AA3">
        <w:rPr>
          <w:sz w:val="23"/>
          <w:szCs w:val="23"/>
          <w:lang w:val="sr-Cyrl-RS"/>
        </w:rPr>
        <w:t>godine</w:t>
      </w:r>
      <w:r w:rsidRPr="00B43678">
        <w:rPr>
          <w:sz w:val="23"/>
          <w:szCs w:val="23"/>
          <w:lang w:val="sr-Cyrl-RS"/>
        </w:rPr>
        <w:t>);</w:t>
      </w:r>
    </w:p>
    <w:p w:rsidR="000729DC" w:rsidRPr="00B43678" w:rsidRDefault="00DF5A03" w:rsidP="00DF5A03">
      <w:pPr>
        <w:spacing w:after="120"/>
        <w:jc w:val="both"/>
        <w:rPr>
          <w:bCs/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>6.</w:t>
      </w:r>
      <w:r w:rsidRPr="00B43678">
        <w:rPr>
          <w:b/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Razmatranje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Predloga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zakona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o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potvrđivanju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Aneksa</w:t>
      </w:r>
      <w:r w:rsidRPr="00B43678">
        <w:rPr>
          <w:bCs/>
          <w:sz w:val="23"/>
          <w:szCs w:val="23"/>
        </w:rPr>
        <w:t xml:space="preserve"> 1 </w:t>
      </w:r>
      <w:r w:rsidR="001D3AA3">
        <w:rPr>
          <w:bCs/>
          <w:sz w:val="23"/>
          <w:szCs w:val="23"/>
          <w:lang w:val="sr-Cyrl-RS"/>
        </w:rPr>
        <w:t>Sporazuma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između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Vlade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Republike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Srbije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i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Vlade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Republike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Francuske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o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aktivnostima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Francuske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agencije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za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razvoj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i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institucije</w:t>
      </w:r>
      <w:r w:rsidRPr="00B43678">
        <w:rPr>
          <w:bCs/>
          <w:sz w:val="23"/>
          <w:szCs w:val="23"/>
          <w:lang w:val="sr-Cyrl-RS"/>
        </w:rPr>
        <w:t xml:space="preserve"> </w:t>
      </w:r>
      <w:r w:rsidRPr="00B43678">
        <w:rPr>
          <w:bCs/>
          <w:sz w:val="23"/>
          <w:szCs w:val="23"/>
        </w:rPr>
        <w:t xml:space="preserve">PROPARCO </w:t>
      </w:r>
      <w:r w:rsidR="001D3AA3">
        <w:rPr>
          <w:bCs/>
          <w:sz w:val="23"/>
          <w:szCs w:val="23"/>
          <w:lang w:val="sr-Cyrl-RS"/>
        </w:rPr>
        <w:t>u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Srbiji</w:t>
      </w:r>
      <w:r w:rsidRPr="00B43678">
        <w:rPr>
          <w:bCs/>
          <w:sz w:val="23"/>
          <w:szCs w:val="23"/>
          <w:lang w:val="sr-Cyrl-RS"/>
        </w:rPr>
        <w:t xml:space="preserve">, </w:t>
      </w:r>
      <w:r w:rsidR="001D3AA3">
        <w:rPr>
          <w:bCs/>
          <w:sz w:val="23"/>
          <w:szCs w:val="23"/>
          <w:lang w:val="sr-Cyrl-RS"/>
        </w:rPr>
        <w:t>koji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je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podnela</w:t>
      </w:r>
      <w:r w:rsidRPr="00B43678">
        <w:rPr>
          <w:bCs/>
          <w:sz w:val="23"/>
          <w:szCs w:val="23"/>
          <w:lang w:val="sr-Cyrl-RS"/>
        </w:rPr>
        <w:t xml:space="preserve"> </w:t>
      </w:r>
      <w:r w:rsidR="001D3AA3">
        <w:rPr>
          <w:bCs/>
          <w:sz w:val="23"/>
          <w:szCs w:val="23"/>
          <w:lang w:val="sr-Cyrl-RS"/>
        </w:rPr>
        <w:t>Vlada</w:t>
      </w:r>
      <w:r w:rsidRPr="00B43678">
        <w:rPr>
          <w:bCs/>
          <w:sz w:val="23"/>
          <w:szCs w:val="23"/>
          <w:lang w:val="sr-Cyrl-RS"/>
        </w:rPr>
        <w:t xml:space="preserve"> (</w:t>
      </w:r>
      <w:r w:rsidR="001D3AA3">
        <w:rPr>
          <w:bCs/>
          <w:sz w:val="23"/>
          <w:szCs w:val="23"/>
          <w:lang w:val="sr-Cyrl-RS"/>
        </w:rPr>
        <w:t>broj</w:t>
      </w:r>
      <w:r w:rsidRPr="00B43678">
        <w:rPr>
          <w:bCs/>
          <w:sz w:val="23"/>
          <w:szCs w:val="23"/>
          <w:lang w:val="sr-Cyrl-RS"/>
        </w:rPr>
        <w:t xml:space="preserve"> 011-864/25 </w:t>
      </w:r>
      <w:r w:rsidR="001D3AA3">
        <w:rPr>
          <w:bCs/>
          <w:sz w:val="23"/>
          <w:szCs w:val="23"/>
          <w:lang w:val="sr-Cyrl-RS"/>
        </w:rPr>
        <w:t>od</w:t>
      </w:r>
      <w:r w:rsidRPr="00B43678">
        <w:rPr>
          <w:bCs/>
          <w:sz w:val="23"/>
          <w:szCs w:val="23"/>
          <w:lang w:val="sr-Cyrl-RS"/>
        </w:rPr>
        <w:t xml:space="preserve"> 8. </w:t>
      </w:r>
      <w:r w:rsidR="001D3AA3">
        <w:rPr>
          <w:bCs/>
          <w:sz w:val="23"/>
          <w:szCs w:val="23"/>
          <w:lang w:val="sr-Cyrl-RS"/>
        </w:rPr>
        <w:t>maja</w:t>
      </w:r>
      <w:r w:rsidRPr="00B43678">
        <w:rPr>
          <w:bCs/>
          <w:sz w:val="23"/>
          <w:szCs w:val="23"/>
          <w:lang w:val="sr-Cyrl-RS"/>
        </w:rPr>
        <w:t xml:space="preserve"> 2025. </w:t>
      </w:r>
      <w:r w:rsidR="001D3AA3">
        <w:rPr>
          <w:bCs/>
          <w:sz w:val="23"/>
          <w:szCs w:val="23"/>
          <w:lang w:val="sr-Cyrl-RS"/>
        </w:rPr>
        <w:t>godine</w:t>
      </w:r>
      <w:r w:rsidRPr="00B43678">
        <w:rPr>
          <w:bCs/>
          <w:sz w:val="23"/>
          <w:szCs w:val="23"/>
          <w:lang w:val="sr-Cyrl-RS"/>
        </w:rPr>
        <w:t>).</w:t>
      </w:r>
    </w:p>
    <w:p w:rsidR="000729DC" w:rsidRPr="00B43678" w:rsidRDefault="001D3AA3" w:rsidP="000729DC">
      <w:pPr>
        <w:spacing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>
        <w:rPr>
          <w:bCs/>
          <w:color w:val="000000" w:themeColor="text1"/>
          <w:sz w:val="23"/>
          <w:szCs w:val="23"/>
          <w:lang w:val="sr-Cyrl-RS"/>
        </w:rPr>
        <w:t>Na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predlog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predsednika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Odbor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je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većinom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(12 </w:t>
      </w:r>
      <w:r>
        <w:rPr>
          <w:bCs/>
          <w:color w:val="000000" w:themeColor="text1"/>
          <w:sz w:val="23"/>
          <w:szCs w:val="23"/>
          <w:lang w:val="sr-Cyrl-RS"/>
        </w:rPr>
        <w:t>glasova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za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, </w:t>
      </w:r>
      <w:r>
        <w:rPr>
          <w:bCs/>
          <w:color w:val="000000" w:themeColor="text1"/>
          <w:sz w:val="23"/>
          <w:szCs w:val="23"/>
          <w:lang w:val="sr-Cyrl-RS"/>
        </w:rPr>
        <w:t>dva</w:t>
      </w:r>
      <w:r w:rsidR="00315B62" w:rsidRPr="00B43678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protiv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) </w:t>
      </w:r>
      <w:r>
        <w:rPr>
          <w:bCs/>
          <w:color w:val="000000" w:themeColor="text1"/>
          <w:sz w:val="23"/>
          <w:szCs w:val="23"/>
          <w:lang w:val="sr-Cyrl-RS"/>
        </w:rPr>
        <w:t>prihvatio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predlog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da</w:t>
      </w:r>
      <w:r w:rsidR="000729DC" w:rsidRPr="00B43678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se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obavi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zajednički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načelni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i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jedinstveni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</w:rPr>
        <w:t>pretres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tačkama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1. </w:t>
      </w:r>
      <w:r>
        <w:rPr>
          <w:color w:val="000000" w:themeColor="text1"/>
          <w:sz w:val="23"/>
          <w:szCs w:val="23"/>
          <w:lang w:val="sr-Cyrl-RS"/>
        </w:rPr>
        <w:t>do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6. </w:t>
      </w:r>
      <w:r>
        <w:rPr>
          <w:color w:val="000000" w:themeColor="text1"/>
          <w:sz w:val="23"/>
          <w:szCs w:val="23"/>
          <w:lang w:val="sr-Cyrl-RS"/>
        </w:rPr>
        <w:t>dnevnog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reda</w:t>
      </w:r>
      <w:r w:rsidR="00633EC8" w:rsidRPr="00B43678">
        <w:rPr>
          <w:color w:val="000000" w:themeColor="text1"/>
          <w:sz w:val="23"/>
          <w:szCs w:val="23"/>
          <w:lang w:val="sr-Cyrl-RS"/>
        </w:rPr>
        <w:t>,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u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skladu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sa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članom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157. </w:t>
      </w:r>
      <w:r>
        <w:rPr>
          <w:color w:val="000000" w:themeColor="text1"/>
          <w:sz w:val="23"/>
          <w:szCs w:val="23"/>
          <w:lang w:val="sr-Cyrl-RS"/>
        </w:rPr>
        <w:t>stav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2</w:t>
      </w:r>
      <w:r w:rsidR="000729DC" w:rsidRPr="00B43678">
        <w:rPr>
          <w:color w:val="000000" w:themeColor="text1"/>
          <w:sz w:val="23"/>
          <w:szCs w:val="23"/>
        </w:rPr>
        <w:t xml:space="preserve">. </w:t>
      </w:r>
      <w:r>
        <w:rPr>
          <w:color w:val="000000" w:themeColor="text1"/>
          <w:sz w:val="23"/>
          <w:szCs w:val="23"/>
        </w:rPr>
        <w:t>Poslovnika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N</w:t>
      </w:r>
      <w:r>
        <w:rPr>
          <w:color w:val="000000" w:themeColor="text1"/>
          <w:sz w:val="23"/>
          <w:szCs w:val="23"/>
          <w:lang w:val="sr-Cyrl-RS"/>
        </w:rPr>
        <w:t>arodne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  <w:r w:rsidR="000729DC" w:rsidRPr="00B43678">
        <w:rPr>
          <w:color w:val="000000" w:themeColor="text1"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>s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proofErr w:type="gramStart"/>
      <w:r>
        <w:rPr>
          <w:color w:val="000000" w:themeColor="text1"/>
          <w:sz w:val="23"/>
          <w:szCs w:val="23"/>
        </w:rPr>
        <w:t>tim</w:t>
      </w:r>
      <w:proofErr w:type="gramEnd"/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da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će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se</w:t>
      </w:r>
      <w:r w:rsidR="000729D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Odbor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izjašnjavati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o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svakoj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tački</w:t>
      </w:r>
      <w:r w:rsidR="000729DC" w:rsidRPr="00B43678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pojedinačno</w:t>
      </w:r>
      <w:r w:rsidR="000729DC" w:rsidRPr="00B43678">
        <w:rPr>
          <w:color w:val="000000" w:themeColor="text1"/>
          <w:sz w:val="23"/>
          <w:szCs w:val="23"/>
          <w:lang w:val="sr-Cyrl-RS"/>
        </w:rPr>
        <w:t>.</w:t>
      </w:r>
    </w:p>
    <w:p w:rsidR="00CE44BF" w:rsidRPr="00B43678" w:rsidRDefault="001D3AA3" w:rsidP="000729DC">
      <w:pPr>
        <w:spacing w:after="240"/>
        <w:ind w:firstLine="720"/>
        <w:jc w:val="both"/>
        <w:rPr>
          <w:rStyle w:val="colornavy"/>
          <w:sz w:val="23"/>
          <w:szCs w:val="23"/>
          <w:lang w:val="sr-Cyrl-RS"/>
        </w:rPr>
      </w:pPr>
      <w:r>
        <w:rPr>
          <w:rStyle w:val="colornavy"/>
          <w:sz w:val="23"/>
          <w:szCs w:val="23"/>
          <w:lang w:val="sr-Cyrl-RS"/>
        </w:rPr>
        <w:t>Pre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prelaska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rad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po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utvrđenom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dnevnom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redu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Odbor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je</w:t>
      </w:r>
      <w:r w:rsidR="000729DC" w:rsidRPr="00B4367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većinom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glasova</w:t>
      </w:r>
      <w:r w:rsidR="000729DC" w:rsidRPr="00B43678">
        <w:rPr>
          <w:rStyle w:val="colornavy"/>
          <w:sz w:val="23"/>
          <w:szCs w:val="23"/>
          <w:lang w:val="sr-Cyrl-RS"/>
        </w:rPr>
        <w:t xml:space="preserve"> (</w:t>
      </w:r>
      <w:r w:rsidR="000729DC" w:rsidRPr="00B43678">
        <w:rPr>
          <w:rStyle w:val="colornavy"/>
          <w:sz w:val="23"/>
          <w:szCs w:val="23"/>
        </w:rPr>
        <w:t>12</w:t>
      </w:r>
      <w:r w:rsidR="002775E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glasova</w:t>
      </w:r>
      <w:r w:rsidR="002775E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</w:t>
      </w:r>
      <w:r w:rsidR="002775EC" w:rsidRPr="00B43678">
        <w:rPr>
          <w:rStyle w:val="colornavy"/>
          <w:sz w:val="23"/>
          <w:szCs w:val="23"/>
          <w:lang w:val="sr-Cyrl-RS"/>
        </w:rPr>
        <w:t xml:space="preserve">, </w:t>
      </w:r>
      <w:r w:rsidR="00633EC8" w:rsidRPr="00B43678">
        <w:rPr>
          <w:rStyle w:val="colornavy"/>
          <w:sz w:val="23"/>
          <w:szCs w:val="23"/>
          <w:lang w:val="sr-Cyrl-RS"/>
        </w:rPr>
        <w:t>2</w:t>
      </w:r>
      <w:r w:rsidR="002775E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uzdržana</w:t>
      </w:r>
      <w:r w:rsidR="000729DC" w:rsidRPr="00B43678">
        <w:rPr>
          <w:rStyle w:val="colornavy"/>
          <w:sz w:val="23"/>
          <w:szCs w:val="23"/>
          <w:lang w:val="sr-Cyrl-RS"/>
        </w:rPr>
        <w:t>)</w:t>
      </w:r>
      <w:r w:rsidR="00315B62" w:rsidRPr="00B4367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usvojio</w:t>
      </w:r>
      <w:r w:rsidR="00315B62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zapisnik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sa</w:t>
      </w:r>
      <w:r w:rsidR="000729DC" w:rsidRPr="00B43678">
        <w:rPr>
          <w:rStyle w:val="colornavy"/>
          <w:sz w:val="23"/>
          <w:szCs w:val="23"/>
          <w:lang w:val="sr-Cyrl-RS"/>
        </w:rPr>
        <w:t xml:space="preserve"> 25. </w:t>
      </w:r>
      <w:r>
        <w:rPr>
          <w:rStyle w:val="colornavy"/>
          <w:sz w:val="23"/>
          <w:szCs w:val="23"/>
          <w:lang w:val="sr-Cyrl-RS"/>
        </w:rPr>
        <w:t>sednice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Odbora</w:t>
      </w:r>
      <w:r w:rsidR="000729DC" w:rsidRPr="00B4367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bez</w:t>
      </w:r>
      <w:r w:rsidR="000729D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primedbi</w:t>
      </w:r>
      <w:r w:rsidR="000729DC" w:rsidRPr="00B43678">
        <w:rPr>
          <w:rStyle w:val="colornavy"/>
          <w:sz w:val="23"/>
          <w:szCs w:val="23"/>
          <w:lang w:val="sr-Cyrl-RS"/>
        </w:rPr>
        <w:t>.</w:t>
      </w:r>
    </w:p>
    <w:p w:rsidR="00BF31AC" w:rsidRPr="00B43678" w:rsidRDefault="00BF31AC" w:rsidP="00BF31AC">
      <w:pPr>
        <w:spacing w:after="240"/>
        <w:jc w:val="center"/>
        <w:rPr>
          <w:rStyle w:val="colornavy"/>
          <w:sz w:val="23"/>
          <w:szCs w:val="23"/>
          <w:lang w:val="sr-Cyrl-RS"/>
        </w:rPr>
      </w:pPr>
      <w:r w:rsidRPr="00B43678">
        <w:rPr>
          <w:rStyle w:val="colornavy"/>
          <w:sz w:val="23"/>
          <w:szCs w:val="23"/>
          <w:lang w:val="sr-Cyrl-RS"/>
        </w:rPr>
        <w:t>* * *</w:t>
      </w:r>
    </w:p>
    <w:p w:rsidR="00CE44BF" w:rsidRPr="00B43678" w:rsidRDefault="001D3AA3" w:rsidP="00315B62">
      <w:pPr>
        <w:spacing w:after="240"/>
        <w:ind w:firstLine="72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  <w:lang w:val="sr-Cyrl-RS"/>
        </w:rPr>
        <w:t>ZAJEDNIČKI</w:t>
      </w:r>
      <w:r w:rsidR="00BF31AC" w:rsidRPr="00B43678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NAČELNI</w:t>
      </w:r>
      <w:r w:rsidR="00BF31AC" w:rsidRPr="00B43678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0729DC" w:rsidRPr="00B43678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JEDINSTVENI</w:t>
      </w:r>
      <w:r w:rsidR="000729DC" w:rsidRPr="00B43678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PRETRES</w:t>
      </w:r>
      <w:r w:rsidR="00540D54" w:rsidRPr="00B43678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 w:rsidR="00540D54" w:rsidRPr="00B43678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TAČKAMA</w:t>
      </w:r>
      <w:r w:rsidR="00540D54" w:rsidRPr="00B43678">
        <w:rPr>
          <w:rFonts w:eastAsia="Calibri"/>
          <w:sz w:val="23"/>
          <w:szCs w:val="23"/>
          <w:lang w:val="sr-Cyrl-RS"/>
        </w:rPr>
        <w:t xml:space="preserve"> </w:t>
      </w:r>
      <w:r w:rsidR="00BF31AC" w:rsidRPr="00B43678">
        <w:rPr>
          <w:rFonts w:eastAsia="Calibri"/>
          <w:sz w:val="23"/>
          <w:szCs w:val="23"/>
          <w:lang w:val="sr-Cyrl-RS"/>
        </w:rPr>
        <w:t xml:space="preserve"> 1</w:t>
      </w:r>
      <w:r w:rsidR="00540D54" w:rsidRPr="00B43678">
        <w:rPr>
          <w:rFonts w:eastAsia="Calibri"/>
          <w:sz w:val="23"/>
          <w:szCs w:val="23"/>
          <w:lang w:val="sr-Cyrl-RS"/>
        </w:rPr>
        <w:t xml:space="preserve">. </w:t>
      </w:r>
      <w:r>
        <w:rPr>
          <w:rFonts w:eastAsia="Calibri"/>
          <w:sz w:val="23"/>
          <w:szCs w:val="23"/>
          <w:lang w:val="sr-Cyrl-RS"/>
        </w:rPr>
        <w:t>DO</w:t>
      </w:r>
      <w:r w:rsidR="00540D54" w:rsidRPr="00B43678">
        <w:rPr>
          <w:rFonts w:eastAsia="Calibri"/>
          <w:sz w:val="23"/>
          <w:szCs w:val="23"/>
          <w:lang w:val="sr-Cyrl-RS"/>
        </w:rPr>
        <w:t xml:space="preserve"> </w:t>
      </w:r>
      <w:r w:rsidR="000729DC" w:rsidRPr="00B43678">
        <w:rPr>
          <w:rFonts w:eastAsia="Calibri"/>
          <w:sz w:val="23"/>
          <w:szCs w:val="23"/>
          <w:lang w:val="sr-Cyrl-RS"/>
        </w:rPr>
        <w:t>6</w:t>
      </w:r>
      <w:r w:rsidR="00BF31AC" w:rsidRPr="00B43678">
        <w:rPr>
          <w:rFonts w:eastAsia="Calibri"/>
          <w:sz w:val="23"/>
          <w:szCs w:val="23"/>
          <w:lang w:val="sr-Cyrl-RS"/>
        </w:rPr>
        <w:t xml:space="preserve">. </w:t>
      </w:r>
      <w:r>
        <w:rPr>
          <w:rFonts w:eastAsia="Calibri"/>
          <w:sz w:val="23"/>
          <w:szCs w:val="23"/>
          <w:lang w:val="sr-Cyrl-RS"/>
        </w:rPr>
        <w:t>DNEVNOG</w:t>
      </w:r>
      <w:r w:rsidR="00BF31AC" w:rsidRPr="00B43678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REDA</w:t>
      </w:r>
    </w:p>
    <w:p w:rsidR="00B6702B" w:rsidRPr="00B43678" w:rsidRDefault="001D3AA3" w:rsidP="00B6702B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Olivera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Zdravković</w:t>
      </w:r>
      <w:r w:rsidR="00B6702B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načelnik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Odeljenja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bankarstvo</w:t>
      </w:r>
      <w:r w:rsidR="00633EC8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Ministarstvu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finansija</w:t>
      </w:r>
      <w:r w:rsidR="00B6702B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obrazložila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Predlog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zakona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izmenama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dopunama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Zakona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utvrđivanju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garantne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šeme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subvencionisanju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dela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kamate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kao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mera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podrške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mladima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kupovini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prve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stambene</w:t>
      </w:r>
      <w:r w:rsidR="00B6702B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nepokretnosti</w:t>
      </w:r>
      <w:r w:rsidR="00B6702B" w:rsidRPr="00B43678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Olivera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Zdravković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istakla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predloženim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unapređuje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regulativa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čime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omogućava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nastavak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efikasnog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sprovođenja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preduzetih</w:t>
      </w:r>
      <w:r w:rsidR="00DE4E7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mera</w:t>
      </w:r>
      <w:r w:rsidR="00DE4E7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podrške</w:t>
      </w:r>
      <w:r w:rsidR="00DE4E7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mladima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kupovini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stambene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nepokretnosti</w:t>
      </w:r>
      <w:r w:rsidR="00B6702B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način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garantna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šema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poboljša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dostupna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što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većem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broju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mladih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dodatno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smanje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troškovi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korisnike</w:t>
      </w:r>
      <w:r w:rsidR="00B6702B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kredita</w:t>
      </w:r>
      <w:r w:rsidR="00CA5752" w:rsidRPr="00B43678">
        <w:rPr>
          <w:sz w:val="23"/>
          <w:szCs w:val="23"/>
          <w:lang w:val="sr-Cyrl-RS"/>
        </w:rPr>
        <w:t>.</w:t>
      </w:r>
    </w:p>
    <w:p w:rsidR="00633EC8" w:rsidRPr="00B43678" w:rsidRDefault="001D3AA3" w:rsidP="00B6702B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Ana</w:t>
      </w:r>
      <w:r w:rsidR="00CA575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Tripović</w:t>
      </w:r>
      <w:r w:rsidR="00CA5752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državni</w:t>
      </w:r>
      <w:r w:rsidR="00CA575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</w:t>
      </w:r>
      <w:r w:rsidR="00CA575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A575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Ministarstvu</w:t>
      </w:r>
      <w:r w:rsidR="00CA575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finansija</w:t>
      </w:r>
      <w:r w:rsidR="00CA5752" w:rsidRPr="00B43678">
        <w:rPr>
          <w:sz w:val="23"/>
          <w:szCs w:val="23"/>
          <w:lang w:val="sr-Cyrl-RS"/>
        </w:rPr>
        <w:t xml:space="preserve">,  </w:t>
      </w:r>
      <w:r>
        <w:rPr>
          <w:sz w:val="23"/>
          <w:szCs w:val="23"/>
          <w:lang w:val="sr-Cyrl-RS"/>
        </w:rPr>
        <w:t>obrazložila</w:t>
      </w:r>
      <w:r w:rsidR="00CA575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A575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predloge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</w:t>
      </w:r>
      <w:r w:rsidR="00633EC8" w:rsidRPr="00B43678">
        <w:rPr>
          <w:sz w:val="23"/>
          <w:szCs w:val="23"/>
          <w:lang w:val="sr-Cyrl-RS"/>
        </w:rPr>
        <w:t xml:space="preserve">. 2. </w:t>
      </w:r>
      <w:r>
        <w:rPr>
          <w:sz w:val="23"/>
          <w:szCs w:val="23"/>
          <w:lang w:val="sr-Cyrl-RS"/>
        </w:rPr>
        <w:t>do</w:t>
      </w:r>
      <w:r w:rsidR="00633EC8" w:rsidRPr="00B43678">
        <w:rPr>
          <w:sz w:val="23"/>
          <w:szCs w:val="23"/>
          <w:lang w:val="sr-Cyrl-RS"/>
        </w:rPr>
        <w:t xml:space="preserve"> 5. </w:t>
      </w:r>
      <w:r>
        <w:rPr>
          <w:sz w:val="23"/>
          <w:szCs w:val="23"/>
          <w:lang w:val="sr-Cyrl-RS"/>
        </w:rPr>
        <w:t>dnevnog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633EC8" w:rsidRPr="00B43678">
        <w:rPr>
          <w:sz w:val="23"/>
          <w:szCs w:val="23"/>
          <w:lang w:val="sr-Cyrl-RS"/>
        </w:rPr>
        <w:t>.</w:t>
      </w:r>
    </w:p>
    <w:p w:rsidR="00152A6B" w:rsidRPr="00B43678" w:rsidRDefault="001D3AA3" w:rsidP="00633EC8">
      <w:pPr>
        <w:spacing w:after="120"/>
        <w:ind w:firstLine="720"/>
        <w:jc w:val="both"/>
        <w:rPr>
          <w:rStyle w:val="colornavy"/>
          <w:sz w:val="23"/>
          <w:szCs w:val="23"/>
          <w:lang w:val="sr-Cyrl-RS"/>
        </w:rPr>
      </w:pPr>
      <w:r>
        <w:rPr>
          <w:rStyle w:val="colornavy"/>
          <w:sz w:val="23"/>
          <w:szCs w:val="23"/>
          <w:lang w:val="sr-Cyrl-RS"/>
        </w:rPr>
        <w:t>Obrazlažući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</w:rPr>
        <w:t>Predlog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zakona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davanju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garancije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Republike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korist</w:t>
      </w:r>
      <w:r w:rsidR="00152A6B" w:rsidRPr="00B43678">
        <w:rPr>
          <w:rStyle w:val="colornavy"/>
          <w:sz w:val="23"/>
          <w:szCs w:val="23"/>
        </w:rPr>
        <w:t xml:space="preserve"> OTP banke Srbija akcionarsko društvo Novi Sad, </w:t>
      </w:r>
      <w:r>
        <w:rPr>
          <w:rStyle w:val="colornavy"/>
          <w:sz w:val="23"/>
          <w:szCs w:val="23"/>
        </w:rPr>
        <w:t>Banke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Poštanska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štedionica</w:t>
      </w:r>
      <w:r w:rsidR="00152A6B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akcionarsko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društvo</w:t>
      </w:r>
      <w:r w:rsidR="00152A6B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Beograd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152A6B" w:rsidRPr="00B43678">
        <w:rPr>
          <w:rStyle w:val="colornavy"/>
          <w:sz w:val="23"/>
          <w:szCs w:val="23"/>
        </w:rPr>
        <w:t xml:space="preserve"> Banca Intesa ad Beograd </w:t>
      </w:r>
      <w:r>
        <w:rPr>
          <w:rStyle w:val="colornavy"/>
          <w:sz w:val="23"/>
          <w:szCs w:val="23"/>
        </w:rPr>
        <w:t>po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osnovu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zaduženja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Elektrodistribucije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</w:t>
      </w:r>
      <w:r w:rsidR="00152A6B" w:rsidRPr="00B43678">
        <w:rPr>
          <w:rStyle w:val="colornavy"/>
          <w:sz w:val="23"/>
          <w:szCs w:val="23"/>
        </w:rPr>
        <w:t>.</w:t>
      </w:r>
      <w:r>
        <w:rPr>
          <w:rStyle w:val="colornavy"/>
          <w:sz w:val="23"/>
          <w:szCs w:val="23"/>
        </w:rPr>
        <w:t>o</w:t>
      </w:r>
      <w:r w:rsidR="00152A6B" w:rsidRPr="00B43678">
        <w:rPr>
          <w:rStyle w:val="colornavy"/>
          <w:sz w:val="23"/>
          <w:szCs w:val="23"/>
        </w:rPr>
        <w:t>.</w:t>
      </w:r>
      <w:r>
        <w:rPr>
          <w:rStyle w:val="colornavy"/>
          <w:sz w:val="23"/>
          <w:szCs w:val="23"/>
        </w:rPr>
        <w:t>o</w:t>
      </w:r>
      <w:r w:rsidR="00152A6B" w:rsidRPr="00B43678">
        <w:rPr>
          <w:rStyle w:val="colornavy"/>
          <w:sz w:val="23"/>
          <w:szCs w:val="23"/>
        </w:rPr>
        <w:t xml:space="preserve">. </w:t>
      </w:r>
      <w:r>
        <w:rPr>
          <w:rStyle w:val="colornavy"/>
          <w:sz w:val="23"/>
          <w:szCs w:val="23"/>
        </w:rPr>
        <w:t>Beograd</w:t>
      </w:r>
      <w:r w:rsidR="00152A6B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u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vezi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sa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projektom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unapređenje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distributivne</w:t>
      </w:r>
      <w:r w:rsidR="00152A6B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mreže</w:t>
      </w:r>
      <w:r w:rsidR="00152A6B" w:rsidRPr="00B4367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državni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sekretar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navela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je</w:t>
      </w:r>
      <w:r w:rsidR="00633EC8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da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je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povlačenje</w:t>
      </w:r>
      <w:r w:rsidR="00633EC8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sredstava</w:t>
      </w:r>
      <w:r w:rsidR="00633EC8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</w:t>
      </w:r>
      <w:r w:rsidR="00633EC8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iznosu</w:t>
      </w:r>
      <w:r w:rsidR="00633EC8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od</w:t>
      </w:r>
      <w:r w:rsidR="00633EC8" w:rsidRPr="00B43678">
        <w:rPr>
          <w:rStyle w:val="colornavy"/>
          <w:sz w:val="23"/>
          <w:szCs w:val="23"/>
          <w:lang w:val="sr-Cyrl-RS"/>
        </w:rPr>
        <w:t xml:space="preserve"> 52</w:t>
      </w:r>
      <w:proofErr w:type="gramStart"/>
      <w:r w:rsidR="00633EC8" w:rsidRPr="00B43678">
        <w:rPr>
          <w:rStyle w:val="colornavy"/>
          <w:sz w:val="23"/>
          <w:szCs w:val="23"/>
          <w:lang w:val="sr-Cyrl-RS"/>
        </w:rPr>
        <w:t>,5</w:t>
      </w:r>
      <w:proofErr w:type="gramEnd"/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miliona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evra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unapređenje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distributivne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mreže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uslovljeno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stupanjem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snagu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ovog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predloga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zakona</w:t>
      </w:r>
      <w:r w:rsidR="00152A6B" w:rsidRPr="00B43678">
        <w:rPr>
          <w:rStyle w:val="colornavy"/>
          <w:sz w:val="23"/>
          <w:szCs w:val="23"/>
          <w:lang w:val="sr-Cyrl-RS"/>
        </w:rPr>
        <w:t>.</w:t>
      </w:r>
      <w:r w:rsidR="002B1E0C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Unapređenje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distributivne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mreže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podrazumeva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zamenu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drvenih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stubova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postojećim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mrežama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niskog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napona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betonskim</w:t>
      </w:r>
      <w:r w:rsidR="00152A6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stubovima</w:t>
      </w:r>
      <w:r w:rsidR="0042288F" w:rsidRPr="00B4367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zamenu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neizolovanog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provodnika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samonosećim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kablovskim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snopom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i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prilagođavanje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kućnih</w:t>
      </w:r>
      <w:r w:rsidR="0042288F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priključaka</w:t>
      </w:r>
      <w:r w:rsidR="0042288F" w:rsidRPr="00B43678">
        <w:rPr>
          <w:rStyle w:val="colornavy"/>
          <w:sz w:val="23"/>
          <w:szCs w:val="23"/>
          <w:lang w:val="sr-Cyrl-RS"/>
        </w:rPr>
        <w:t>.</w:t>
      </w:r>
    </w:p>
    <w:p w:rsidR="002B1E0C" w:rsidRPr="00B43678" w:rsidRDefault="001D3AA3" w:rsidP="00B43678">
      <w:pPr>
        <w:spacing w:after="120"/>
        <w:ind w:firstLine="720"/>
        <w:jc w:val="both"/>
        <w:rPr>
          <w:rStyle w:val="colornavy"/>
          <w:sz w:val="23"/>
          <w:szCs w:val="23"/>
          <w:lang w:val="sr-Cyrl-RS"/>
        </w:rPr>
      </w:pPr>
      <w:r>
        <w:rPr>
          <w:sz w:val="23"/>
          <w:szCs w:val="23"/>
        </w:rPr>
        <w:t>Predlog</w:t>
      </w:r>
      <w:r>
        <w:rPr>
          <w:sz w:val="23"/>
          <w:szCs w:val="23"/>
          <w:lang w:val="sr-Cyrl-RS"/>
        </w:rPr>
        <w:t>om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zakona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zaduživanju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Republike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Srbije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kod</w:t>
      </w:r>
      <w:r w:rsidR="002B1E0C" w:rsidRPr="00B43678">
        <w:rPr>
          <w:sz w:val="23"/>
          <w:szCs w:val="23"/>
        </w:rPr>
        <w:t xml:space="preserve"> NLB KOMERCIJALNA BANKA AD BEOGRAD </w:t>
      </w:r>
      <w:r>
        <w:rPr>
          <w:sz w:val="23"/>
          <w:szCs w:val="23"/>
        </w:rPr>
        <w:t>za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potrebe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finansiranja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Projekta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izgradnje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auto</w:t>
      </w:r>
      <w:r w:rsidR="002B1E0C" w:rsidRPr="00B43678">
        <w:rPr>
          <w:sz w:val="23"/>
          <w:szCs w:val="23"/>
        </w:rPr>
        <w:t>-</w:t>
      </w:r>
      <w:r>
        <w:rPr>
          <w:sz w:val="23"/>
          <w:szCs w:val="23"/>
        </w:rPr>
        <w:t>puta</w:t>
      </w:r>
      <w:r w:rsidR="002B1E0C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deonica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Beograd</w:t>
      </w:r>
      <w:r w:rsidR="002B1E0C" w:rsidRPr="00B43678">
        <w:rPr>
          <w:sz w:val="23"/>
          <w:szCs w:val="23"/>
        </w:rPr>
        <w:t>-</w:t>
      </w:r>
      <w:r>
        <w:rPr>
          <w:sz w:val="23"/>
          <w:szCs w:val="23"/>
        </w:rPr>
        <w:t>Zrenjanin</w:t>
      </w:r>
      <w:r w:rsidR="002B1E0C" w:rsidRPr="00B43678">
        <w:rPr>
          <w:sz w:val="23"/>
          <w:szCs w:val="23"/>
        </w:rPr>
        <w:t>-</w:t>
      </w:r>
      <w:r>
        <w:rPr>
          <w:sz w:val="23"/>
          <w:szCs w:val="23"/>
        </w:rPr>
        <w:t>Novi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Sad</w:t>
      </w:r>
      <w:r w:rsidR="002B1E0C" w:rsidRPr="00B43678">
        <w:rPr>
          <w:sz w:val="23"/>
          <w:szCs w:val="23"/>
        </w:rPr>
        <w:t>,</w:t>
      </w:r>
      <w:r w:rsidR="002B1E0C" w:rsidRPr="00B43678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predviđen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zajam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iznosu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2B1E0C" w:rsidRPr="00B43678">
        <w:rPr>
          <w:sz w:val="23"/>
          <w:szCs w:val="23"/>
          <w:lang w:val="sr-Cyrl-RS"/>
        </w:rPr>
        <w:t xml:space="preserve"> 35 </w:t>
      </w:r>
      <w:r>
        <w:rPr>
          <w:sz w:val="23"/>
          <w:szCs w:val="23"/>
          <w:lang w:val="sr-Cyrl-RS"/>
        </w:rPr>
        <w:t>mlrd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dinara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finansiranje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dela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projekta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izgradnje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auto</w:t>
      </w:r>
      <w:r w:rsidR="002B1E0C" w:rsidRPr="00B43678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puta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</w:t>
      </w:r>
      <w:r w:rsidR="002B1E0C" w:rsidRPr="00B43678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Zrenjanin</w:t>
      </w:r>
      <w:r w:rsidR="002B1E0C" w:rsidRPr="00B43678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Novi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Sad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odnosi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2B1E0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Deonicu</w:t>
      </w:r>
      <w:r w:rsidR="002B1E0C" w:rsidRPr="00B43678">
        <w:rPr>
          <w:sz w:val="23"/>
          <w:szCs w:val="23"/>
          <w:lang w:val="sr-Cyrl-RS"/>
        </w:rPr>
        <w:t xml:space="preserve"> 1 </w:t>
      </w:r>
      <w:r>
        <w:rPr>
          <w:sz w:val="23"/>
          <w:szCs w:val="23"/>
          <w:lang w:val="sr-Cyrl-RS"/>
        </w:rPr>
        <w:t>Beograd</w:t>
      </w:r>
      <w:r w:rsidR="002B1E0C" w:rsidRPr="00B43678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Zrenjanin</w:t>
      </w:r>
      <w:r w:rsidR="002B1E0C" w:rsidRPr="00B43678">
        <w:rPr>
          <w:sz w:val="23"/>
          <w:szCs w:val="23"/>
          <w:lang w:val="sr-Cyrl-RS"/>
        </w:rPr>
        <w:t xml:space="preserve">. </w:t>
      </w:r>
    </w:p>
    <w:p w:rsidR="002B1E0C" w:rsidRPr="00B43678" w:rsidRDefault="001D3AA3" w:rsidP="00633EC8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 w:eastAsia="sr-Cyrl-CS"/>
        </w:rPr>
        <w:lastRenderedPageBreak/>
        <w:t>Predlog</w:t>
      </w:r>
      <w:r w:rsidR="002B1E0C" w:rsidRPr="00B43678">
        <w:rPr>
          <w:color w:val="000000" w:themeColor="text1"/>
          <w:sz w:val="23"/>
          <w:szCs w:val="23"/>
          <w:lang w:val="sr-Cyrl-RS" w:eastAsia="sr-Cyrl-CS"/>
        </w:rPr>
        <w:t xml:space="preserve"> 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zakona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potvrđivanju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Sporazuma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zajmu</w:t>
      </w:r>
      <w:r w:rsidR="002B1E0C" w:rsidRPr="00B43678">
        <w:rPr>
          <w:sz w:val="23"/>
          <w:szCs w:val="23"/>
        </w:rPr>
        <w:t xml:space="preserve"> (</w:t>
      </w:r>
      <w:r>
        <w:rPr>
          <w:sz w:val="23"/>
          <w:szCs w:val="23"/>
        </w:rPr>
        <w:t>Drugi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zajam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razvojnu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politiku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zelenog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rasta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Republici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Srbiji</w:t>
      </w:r>
      <w:r w:rsidR="002B1E0C" w:rsidRPr="00B43678">
        <w:rPr>
          <w:sz w:val="23"/>
          <w:szCs w:val="23"/>
        </w:rPr>
        <w:t xml:space="preserve">) </w:t>
      </w:r>
      <w:r>
        <w:rPr>
          <w:sz w:val="23"/>
          <w:szCs w:val="23"/>
        </w:rPr>
        <w:t>između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Republike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Srbije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Međunarodne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banke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obnovu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2B1E0C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razvoj</w:t>
      </w:r>
      <w:r w:rsidR="002B1E0C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predviđa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zaduživanje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kod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Međunarodne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banke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obnovu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razvoj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FB631F" w:rsidRPr="00B43678">
        <w:rPr>
          <w:sz w:val="23"/>
          <w:szCs w:val="23"/>
          <w:lang w:val="sr-Cyrl-RS"/>
        </w:rPr>
        <w:t xml:space="preserve"> 160 </w:t>
      </w:r>
      <w:r>
        <w:rPr>
          <w:sz w:val="23"/>
          <w:szCs w:val="23"/>
          <w:lang w:val="sr-Cyrl-RS"/>
        </w:rPr>
        <w:t>mil</w:t>
      </w:r>
      <w:r w:rsidR="00FB631F" w:rsidRPr="00B43678">
        <w:rPr>
          <w:sz w:val="23"/>
          <w:szCs w:val="23"/>
          <w:lang w:val="sr-Cyrl-RS"/>
        </w:rPr>
        <w:t>.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USD</w:t>
      </w:r>
      <w:r w:rsidR="00FB631F" w:rsidRPr="00B43678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a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odnosi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Drugi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programski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razvojnu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politiku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okviru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zelene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tranzicije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FB631F" w:rsidRPr="00B43678">
        <w:rPr>
          <w:sz w:val="23"/>
          <w:szCs w:val="23"/>
          <w:lang w:val="sr-Cyrl-RS"/>
        </w:rPr>
        <w:t>.</w:t>
      </w:r>
    </w:p>
    <w:p w:rsidR="00DD5920" w:rsidRPr="00B43678" w:rsidRDefault="001D3AA3" w:rsidP="00633EC8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U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nastavku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izlaganja</w:t>
      </w:r>
      <w:r w:rsidR="00633EC8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Ana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Tripović</w:t>
      </w:r>
      <w:r w:rsidR="00633EC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obrazložila</w:t>
      </w:r>
      <w:r w:rsidR="00FB631F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552A0" w:rsidRPr="00B43678">
        <w:rPr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</w:rPr>
        <w:t>Predlog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zakona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potvrđivanju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Ugovora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kreditnom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aranžmanu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kupca</w:t>
      </w:r>
      <w:r w:rsidR="008552A0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između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Republike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koju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zastupa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Vlada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Republike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postupajući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preko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Ministarstva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finansija</w:t>
      </w:r>
      <w:r w:rsidR="008552A0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delujući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Zajmoprimca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aranžiran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od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strane</w:t>
      </w:r>
      <w:r w:rsidR="008552A0" w:rsidRPr="00B43678">
        <w:rPr>
          <w:rStyle w:val="colornavy"/>
          <w:sz w:val="23"/>
          <w:szCs w:val="23"/>
        </w:rPr>
        <w:t xml:space="preserve"> Bred Banque Populaire, Credit Agricole Corporate and Investment Bank, Credit Industriel et Commercial, Credit Lyonnais, Natixis </w:t>
      </w:r>
      <w:r>
        <w:rPr>
          <w:rStyle w:val="colornavy"/>
          <w:sz w:val="23"/>
          <w:szCs w:val="23"/>
        </w:rPr>
        <w:t>i</w:t>
      </w:r>
      <w:r w:rsidR="008552A0" w:rsidRPr="00B43678">
        <w:rPr>
          <w:rStyle w:val="colornavy"/>
          <w:sz w:val="23"/>
          <w:szCs w:val="23"/>
        </w:rPr>
        <w:t xml:space="preserve"> Societe Generale, </w:t>
      </w:r>
      <w:r>
        <w:rPr>
          <w:rStyle w:val="colornavy"/>
          <w:sz w:val="23"/>
          <w:szCs w:val="23"/>
        </w:rPr>
        <w:t>delujući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Ovlašćenih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vodećih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aranžera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sa</w:t>
      </w:r>
      <w:r w:rsidR="008552A0" w:rsidRPr="00B43678">
        <w:rPr>
          <w:rStyle w:val="colornavy"/>
          <w:sz w:val="23"/>
          <w:szCs w:val="23"/>
        </w:rPr>
        <w:t xml:space="preserve"> Natixis, </w:t>
      </w:r>
      <w:r>
        <w:rPr>
          <w:rStyle w:val="colornavy"/>
          <w:sz w:val="23"/>
          <w:szCs w:val="23"/>
        </w:rPr>
        <w:t>delujući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Banke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globalnu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koordinaciju</w:t>
      </w:r>
      <w:r w:rsidR="008552A0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strukturiranje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dokumentaciju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8552A0" w:rsidRPr="00B43678">
        <w:rPr>
          <w:rStyle w:val="colornavy"/>
          <w:sz w:val="23"/>
          <w:szCs w:val="23"/>
        </w:rPr>
        <w:t xml:space="preserve"> Natixis, </w:t>
      </w:r>
      <w:r>
        <w:rPr>
          <w:rStyle w:val="colornavy"/>
          <w:sz w:val="23"/>
          <w:szCs w:val="23"/>
        </w:rPr>
        <w:t>delujući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ESA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Agenta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Finansijskih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institucija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navedenih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Delu</w:t>
      </w:r>
      <w:r w:rsidR="008552A0" w:rsidRPr="00B43678">
        <w:rPr>
          <w:rStyle w:val="colornavy"/>
          <w:sz w:val="23"/>
          <w:szCs w:val="23"/>
        </w:rPr>
        <w:t xml:space="preserve"> I </w:t>
      </w:r>
      <w:r>
        <w:rPr>
          <w:rStyle w:val="colornavy"/>
          <w:sz w:val="23"/>
          <w:szCs w:val="23"/>
        </w:rPr>
        <w:t>Priloga</w:t>
      </w:r>
      <w:r w:rsidR="008552A0" w:rsidRPr="00B43678">
        <w:rPr>
          <w:rStyle w:val="colornavy"/>
          <w:sz w:val="23"/>
          <w:szCs w:val="23"/>
        </w:rPr>
        <w:t xml:space="preserve"> 1, </w:t>
      </w:r>
      <w:r>
        <w:rPr>
          <w:rStyle w:val="colornavy"/>
          <w:sz w:val="23"/>
          <w:szCs w:val="23"/>
        </w:rPr>
        <w:t>delujući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Prvobitnih</w:t>
      </w:r>
      <w:r w:rsidR="008552A0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zajmodavaca</w:t>
      </w:r>
      <w:r w:rsidR="008552A0" w:rsidRPr="00B43678">
        <w:rPr>
          <w:rStyle w:val="colornavy"/>
          <w:sz w:val="23"/>
          <w:szCs w:val="23"/>
          <w:lang w:val="sr-Cyrl-RS"/>
        </w:rPr>
        <w:t>.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Predlog</w:t>
      </w:r>
      <w:r w:rsidR="008552A0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zakona</w:t>
      </w:r>
      <w:r w:rsidR="008552A0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predviđa</w:t>
      </w:r>
      <w:r w:rsidR="008552A0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zaduživanje</w:t>
      </w:r>
      <w:r w:rsidR="008552A0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</w:t>
      </w:r>
      <w:r w:rsidR="008552A0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iznosu</w:t>
      </w:r>
      <w:r w:rsidR="008552A0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od</w:t>
      </w:r>
      <w:r w:rsidR="008552A0" w:rsidRPr="00B43678">
        <w:rPr>
          <w:rStyle w:val="colornavy"/>
          <w:sz w:val="23"/>
          <w:szCs w:val="23"/>
          <w:lang w:val="sr-Cyrl-RS"/>
        </w:rPr>
        <w:t xml:space="preserve"> </w:t>
      </w:r>
      <w:r w:rsidR="00DE4E7B" w:rsidRPr="00B43678">
        <w:rPr>
          <w:rStyle w:val="colornavy"/>
          <w:sz w:val="23"/>
          <w:szCs w:val="23"/>
          <w:lang w:val="sr-Cyrl-RS"/>
        </w:rPr>
        <w:t xml:space="preserve">1,92 </w:t>
      </w:r>
      <w:r>
        <w:rPr>
          <w:rStyle w:val="colornavy"/>
          <w:sz w:val="23"/>
          <w:szCs w:val="23"/>
          <w:lang w:val="sr-Cyrl-RS"/>
        </w:rPr>
        <w:t>milona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evra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kod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sindikata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od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šest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francuskih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banaka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nabavku</w:t>
      </w:r>
      <w:r w:rsidR="00DE4E7B" w:rsidRPr="00B43678">
        <w:rPr>
          <w:rStyle w:val="colornavy"/>
          <w:sz w:val="23"/>
          <w:szCs w:val="23"/>
          <w:lang w:val="sr-Cyrl-RS"/>
        </w:rPr>
        <w:t xml:space="preserve"> 12 </w:t>
      </w:r>
      <w:r>
        <w:rPr>
          <w:rStyle w:val="colornavy"/>
          <w:sz w:val="23"/>
          <w:szCs w:val="23"/>
          <w:lang w:val="sr-Cyrl-RS"/>
        </w:rPr>
        <w:t>Rafal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aviona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i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njihovih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povezanih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proizvoda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i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usluga</w:t>
      </w:r>
      <w:r w:rsidR="00DE4E7B" w:rsidRPr="00B43678">
        <w:rPr>
          <w:rStyle w:val="colornavy"/>
          <w:sz w:val="23"/>
          <w:szCs w:val="23"/>
          <w:lang w:val="sr-Cyrl-RS"/>
        </w:rPr>
        <w:t>.</w:t>
      </w:r>
    </w:p>
    <w:p w:rsidR="00B43678" w:rsidRDefault="001D3AA3" w:rsidP="00B43678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Sanja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Stojadinović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šef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Odseka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koordinaciju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aktivnosti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međunarodne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saradnje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obrazložila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Predlog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zakona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potvrđivanju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Aneksa</w:t>
      </w:r>
      <w:r w:rsidR="00DD5920" w:rsidRPr="00B43678">
        <w:rPr>
          <w:rFonts w:ascii="Times New Roman" w:hAnsi="Times New Roman"/>
          <w:sz w:val="23"/>
          <w:szCs w:val="23"/>
        </w:rPr>
        <w:t xml:space="preserve"> 1 </w:t>
      </w:r>
      <w:r>
        <w:rPr>
          <w:rFonts w:ascii="Times New Roman" w:hAnsi="Times New Roman"/>
          <w:sz w:val="23"/>
          <w:szCs w:val="23"/>
        </w:rPr>
        <w:t>Sporazuma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između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Vlade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Republike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Vlade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Republike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Francuske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aktivnostima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Francuske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agencije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razvoj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DD5920" w:rsidRPr="00B43678">
        <w:rPr>
          <w:rFonts w:ascii="Times New Roman" w:hAnsi="Times New Roman"/>
          <w:sz w:val="23"/>
          <w:szCs w:val="23"/>
        </w:rPr>
        <w:t xml:space="preserve"> PROPARCO </w:t>
      </w:r>
      <w:r>
        <w:rPr>
          <w:rFonts w:ascii="Times New Roman" w:hAnsi="Times New Roman"/>
          <w:sz w:val="23"/>
          <w:szCs w:val="23"/>
        </w:rPr>
        <w:t>u</w:t>
      </w:r>
      <w:r w:rsidR="00DD5920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Srbiji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istakavši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predviđa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dopunu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inicijalnog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sporazuma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potpisan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između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Vlade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Francuske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aktivnostima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Francuske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razvoj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2019.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uređuju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uslovi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osnivanje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predstavništva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grupe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AFD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Srbiji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>.</w:t>
      </w:r>
    </w:p>
    <w:p w:rsidR="00BD3C37" w:rsidRPr="00B43678" w:rsidRDefault="001D3AA3" w:rsidP="00B43678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U</w:t>
      </w:r>
      <w:r w:rsidR="002A24E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diskusiji</w:t>
      </w:r>
      <w:r w:rsidR="002A24E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2A24E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učestvovali</w:t>
      </w:r>
      <w:r w:rsidR="00B9318C" w:rsidRPr="00B4367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Dušan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Nikezić</w:t>
      </w:r>
      <w:r w:rsidR="00B9318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Krstić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Branko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Pavlović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Miroslav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Aleksić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Arsić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Peđa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Mitrović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Nikola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Radosavljević</w:t>
      </w:r>
      <w:r w:rsidR="00B9318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eastAsiaTheme="minorEastAsia" w:hAnsi="Times New Roman"/>
          <w:sz w:val="23"/>
          <w:szCs w:val="23"/>
          <w:lang w:val="sr-Cyrl-CS" w:eastAsia="sr-Cyrl-CS"/>
        </w:rPr>
        <w:t>čija</w:t>
      </w:r>
      <w:r w:rsidR="00EF1EE5" w:rsidRPr="00B43678">
        <w:rPr>
          <w:rFonts w:ascii="Times New Roman" w:eastAsiaTheme="minorEastAsia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CS" w:eastAsia="sr-Cyrl-CS"/>
        </w:rPr>
        <w:t>su</w:t>
      </w:r>
      <w:r w:rsidR="00EF1EE5" w:rsidRPr="00B43678">
        <w:rPr>
          <w:rFonts w:ascii="Times New Roman" w:eastAsiaTheme="minorEastAsia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CS" w:eastAsia="sr-Cyrl-CS"/>
        </w:rPr>
        <w:t>izlaganja</w:t>
      </w:r>
      <w:r w:rsidR="00EF1EE5" w:rsidRPr="00B43678">
        <w:rPr>
          <w:rFonts w:ascii="Times New Roman" w:eastAsiaTheme="minorEastAsia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CS" w:eastAsia="sr-Cyrl-CS"/>
        </w:rPr>
        <w:t>tonski</w:t>
      </w:r>
      <w:r w:rsidR="00EF1EE5" w:rsidRPr="00B43678">
        <w:rPr>
          <w:rFonts w:ascii="Times New Roman" w:eastAsiaTheme="minorEastAsia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CS" w:eastAsia="sr-Cyrl-CS"/>
        </w:rPr>
        <w:t>snimana</w:t>
      </w:r>
      <w:r w:rsidR="00EF1EE5" w:rsidRPr="00B43678">
        <w:rPr>
          <w:rFonts w:ascii="Times New Roman" w:eastAsiaTheme="minorEastAsia" w:hAnsi="Times New Roman"/>
          <w:sz w:val="23"/>
          <w:szCs w:val="23"/>
          <w:lang w:val="sr-Cyrl-CS" w:eastAsia="sr-Cyrl-CS"/>
        </w:rPr>
        <w:t>.</w:t>
      </w:r>
    </w:p>
    <w:p w:rsidR="00BF31AC" w:rsidRPr="00B43678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/>
          <w:sz w:val="23"/>
          <w:szCs w:val="23"/>
          <w:lang w:val="sr-Cyrl-CS" w:eastAsia="sr-Cyrl-CS"/>
        </w:rPr>
        <w:t>* * *</w:t>
      </w:r>
    </w:p>
    <w:p w:rsidR="00D14D9C" w:rsidRPr="00B43678" w:rsidRDefault="00D14D9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  <w:lang w:eastAsia="sr-Cyrl-CS"/>
        </w:rPr>
      </w:pPr>
    </w:p>
    <w:p w:rsidR="000715F0" w:rsidRPr="00B43678" w:rsidRDefault="001D3AA3" w:rsidP="00B43678">
      <w:pPr>
        <w:tabs>
          <w:tab w:val="left" w:pos="1418"/>
        </w:tabs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B9318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60781D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zatim</w:t>
      </w:r>
      <w:r w:rsidR="0060781D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prešao</w:t>
      </w:r>
      <w:r w:rsidR="0060781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60781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odlučivanje</w:t>
      </w:r>
      <w:r w:rsidR="0060781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0781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Prvoj</w:t>
      </w:r>
      <w:r w:rsidR="00B9318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B9318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Šeste</w:t>
      </w:r>
      <w:r w:rsidR="00B9318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B9318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B9318C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B9318C" w:rsidRPr="00B43678">
        <w:rPr>
          <w:sz w:val="23"/>
          <w:szCs w:val="23"/>
          <w:lang w:val="sr-Cyrl-RS"/>
        </w:rPr>
        <w:t>.</w:t>
      </w:r>
    </w:p>
    <w:p w:rsidR="00C97937" w:rsidRPr="00B43678" w:rsidRDefault="001D3AA3" w:rsidP="00B43678">
      <w:pPr>
        <w:pStyle w:val="NoSpacing"/>
        <w:spacing w:after="240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Prva</w:t>
      </w:r>
      <w:r w:rsidR="00031891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tačka</w:t>
      </w:r>
      <w:r w:rsidR="00031891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dnevnog</w:t>
      </w:r>
      <w:r w:rsidR="00031891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reda</w:t>
      </w:r>
    </w:p>
    <w:p w:rsidR="00343FF2" w:rsidRPr="00B43678" w:rsidRDefault="001D3AA3" w:rsidP="00343FF2">
      <w:pPr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osnovu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člana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156. </w:t>
      </w:r>
      <w:r>
        <w:rPr>
          <w:color w:val="000000" w:themeColor="text1"/>
          <w:sz w:val="23"/>
          <w:szCs w:val="23"/>
          <w:lang w:val="sr-Cyrl-RS"/>
        </w:rPr>
        <w:t>stav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3. </w:t>
      </w:r>
      <w:r>
        <w:rPr>
          <w:color w:val="000000" w:themeColor="text1"/>
          <w:sz w:val="23"/>
          <w:szCs w:val="23"/>
          <w:lang w:val="sr-Cyrl-RS"/>
        </w:rPr>
        <w:t>Poslovnika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Narodne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Odbor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finansije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republički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budžet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 </w:t>
      </w:r>
      <w:r>
        <w:rPr>
          <w:color w:val="000000" w:themeColor="text1"/>
          <w:sz w:val="23"/>
          <w:szCs w:val="23"/>
          <w:lang w:val="sr-Cyrl-RS"/>
        </w:rPr>
        <w:t>i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kontrolu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trošenja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javnih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sredstava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je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većinom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(</w:t>
      </w:r>
      <w:r w:rsidR="00D14D9C" w:rsidRPr="00B43678">
        <w:rPr>
          <w:color w:val="000000" w:themeColor="text1"/>
          <w:sz w:val="23"/>
          <w:szCs w:val="23"/>
          <w:lang w:val="sr-Cyrl-RS"/>
        </w:rPr>
        <w:t>12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troje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nije</w:t>
      </w:r>
      <w:r w:rsidR="002775EC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glasalo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) </w:t>
      </w:r>
      <w:r>
        <w:rPr>
          <w:color w:val="000000" w:themeColor="text1"/>
          <w:sz w:val="23"/>
          <w:szCs w:val="23"/>
          <w:lang w:val="sr-Cyrl-RS"/>
        </w:rPr>
        <w:t>odlučio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da</w:t>
      </w:r>
      <w:r w:rsidR="0075484D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podnese</w:t>
      </w:r>
    </w:p>
    <w:p w:rsidR="0075484D" w:rsidRPr="00B43678" w:rsidRDefault="0075484D" w:rsidP="0075484D">
      <w:pPr>
        <w:jc w:val="both"/>
        <w:rPr>
          <w:rFonts w:eastAsia="Calibri"/>
          <w:b/>
          <w:sz w:val="23"/>
          <w:szCs w:val="23"/>
          <w:u w:val="single"/>
          <w:lang w:val="sr-Cyrl-CS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75484D" w:rsidRPr="00B43678" w:rsidTr="00EC4AA5">
        <w:trPr>
          <w:tblCellSpacing w:w="7" w:type="dxa"/>
        </w:trPr>
        <w:tc>
          <w:tcPr>
            <w:tcW w:w="0" w:type="auto"/>
            <w:vAlign w:val="center"/>
          </w:tcPr>
          <w:p w:rsidR="0075484D" w:rsidRPr="00B43678" w:rsidRDefault="001D3AA3" w:rsidP="00EC4AA5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I</w:t>
            </w:r>
            <w:r w:rsidR="0075484D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Z</w:t>
            </w:r>
            <w:r w:rsidR="0075484D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V</w:t>
            </w:r>
            <w:r w:rsidR="0075484D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E</w:t>
            </w:r>
            <w:r w:rsidR="0075484D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Š</w:t>
            </w:r>
            <w:r w:rsidR="0075484D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T</w:t>
            </w:r>
            <w:r w:rsidR="0075484D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A</w:t>
            </w:r>
            <w:r w:rsidR="0075484D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J</w:t>
            </w:r>
          </w:p>
          <w:p w:rsidR="0075484D" w:rsidRPr="00B43678" w:rsidRDefault="0075484D" w:rsidP="00EC4AA5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75484D" w:rsidRPr="00B43678" w:rsidRDefault="0075484D" w:rsidP="00EC4AA5">
            <w:pPr>
              <w:jc w:val="both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 xml:space="preserve">             </w:t>
            </w:r>
            <w:r w:rsidR="001D3AA3">
              <w:rPr>
                <w:sz w:val="23"/>
                <w:szCs w:val="23"/>
                <w:lang w:val="sr-Cyrl-RS"/>
              </w:rPr>
              <w:t>Odbor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je</w:t>
            </w:r>
            <w:r w:rsidRPr="00B43678">
              <w:rPr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sz w:val="23"/>
                <w:szCs w:val="23"/>
                <w:lang w:val="sr-Cyrl-RS"/>
              </w:rPr>
              <w:t>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skladu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članom</w:t>
            </w:r>
            <w:r w:rsidRPr="00B43678">
              <w:rPr>
                <w:sz w:val="23"/>
                <w:szCs w:val="23"/>
                <w:lang w:val="sr-Cyrl-RS"/>
              </w:rPr>
              <w:t xml:space="preserve"> 155. </w:t>
            </w:r>
            <w:r w:rsidR="001D3AA3">
              <w:rPr>
                <w:sz w:val="23"/>
                <w:szCs w:val="23"/>
                <w:lang w:val="sr-Cyrl-RS"/>
              </w:rPr>
              <w:t>stav</w:t>
            </w:r>
            <w:r w:rsidRPr="00B43678">
              <w:rPr>
                <w:sz w:val="23"/>
                <w:szCs w:val="23"/>
                <w:lang w:val="sr-Cyrl-RS"/>
              </w:rPr>
              <w:t xml:space="preserve"> 2. </w:t>
            </w:r>
            <w:r w:rsidR="001D3AA3">
              <w:rPr>
                <w:sz w:val="23"/>
                <w:szCs w:val="23"/>
                <w:lang w:val="sr-Cyrl-RS"/>
              </w:rPr>
              <w:t>Poslovnika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Narodne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skupštine</w:t>
            </w:r>
            <w:r w:rsidRPr="00B43678">
              <w:rPr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sz w:val="23"/>
                <w:szCs w:val="23"/>
                <w:lang w:val="sr-Cyrl-RS"/>
              </w:rPr>
              <w:t>odlučio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da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predloži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Narodnoj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skupštini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da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prihvati</w:t>
            </w:r>
            <w:r w:rsidRPr="00B43678">
              <w:rPr>
                <w:rStyle w:val="colornavy"/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Predlog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zakona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o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izmenama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i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dopunama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Zakona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o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utvrđivanju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garantne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šeme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i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subvencionisanju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dela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kamate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kao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mera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podrške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mladima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kupovini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prve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stambene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nepokretnosti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koji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je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podnela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Vlada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u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načelu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>.</w:t>
            </w:r>
          </w:p>
        </w:tc>
      </w:tr>
      <w:tr w:rsidR="0075484D" w:rsidRPr="00B43678" w:rsidTr="00EC4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75484D" w:rsidRPr="00B43678" w:rsidRDefault="0075484D" w:rsidP="00EC4AA5">
            <w:pPr>
              <w:rPr>
                <w:sz w:val="23"/>
                <w:szCs w:val="23"/>
              </w:rPr>
            </w:pPr>
          </w:p>
        </w:tc>
      </w:tr>
    </w:tbl>
    <w:p w:rsidR="0075484D" w:rsidRPr="00B43678" w:rsidRDefault="001D3AA3" w:rsidP="00B43678">
      <w:pPr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</w:rPr>
        <w:t>Za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izvestioca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Odbora</w:t>
      </w:r>
      <w:r w:rsidR="0075484D" w:rsidRPr="00B43678">
        <w:rPr>
          <w:sz w:val="23"/>
          <w:szCs w:val="23"/>
          <w:lang w:val="sr-Cyrl-RS"/>
        </w:rPr>
        <w:t xml:space="preserve"> </w:t>
      </w:r>
      <w:proofErr w:type="gramStart"/>
      <w:r>
        <w:rPr>
          <w:sz w:val="23"/>
          <w:szCs w:val="23"/>
        </w:rPr>
        <w:t>na</w:t>
      </w:r>
      <w:proofErr w:type="gramEnd"/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sednici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Narodne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skupštine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određen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je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75484D" w:rsidRPr="00B43678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Odbora</w:t>
      </w:r>
      <w:r w:rsidR="0075484D" w:rsidRPr="00B43678">
        <w:rPr>
          <w:sz w:val="23"/>
          <w:szCs w:val="23"/>
        </w:rPr>
        <w:t>.</w:t>
      </w:r>
    </w:p>
    <w:p w:rsidR="00C430E2" w:rsidRPr="00B43678" w:rsidRDefault="001D3AA3" w:rsidP="0075484D">
      <w:pPr>
        <w:jc w:val="both"/>
        <w:rPr>
          <w:b/>
          <w:sz w:val="23"/>
          <w:szCs w:val="23"/>
          <w:u w:val="single"/>
          <w:lang w:val="sr-Cyrl-RS"/>
        </w:rPr>
      </w:pPr>
      <w:r>
        <w:rPr>
          <w:rFonts w:eastAsia="Calibri"/>
          <w:b/>
          <w:sz w:val="23"/>
          <w:szCs w:val="23"/>
          <w:u w:val="single"/>
          <w:lang w:val="sr-Cyrl-CS"/>
        </w:rPr>
        <w:t>Druga</w:t>
      </w:r>
      <w:r w:rsidR="00C430E2" w:rsidRPr="00B43678">
        <w:rPr>
          <w:rFonts w:eastAsia="Calibri"/>
          <w:b/>
          <w:sz w:val="23"/>
          <w:szCs w:val="23"/>
          <w:u w:val="single"/>
          <w:lang w:val="sr-Cyrl-CS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sr-Cyrl-CS"/>
        </w:rPr>
        <w:t>tačka</w:t>
      </w:r>
      <w:r w:rsidR="00C430E2" w:rsidRPr="00B43678">
        <w:rPr>
          <w:rFonts w:eastAsia="Calibri"/>
          <w:b/>
          <w:sz w:val="23"/>
          <w:szCs w:val="23"/>
          <w:u w:val="single"/>
          <w:lang w:val="sr-Cyrl-CS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sr-Cyrl-CS"/>
        </w:rPr>
        <w:t>dnevnog</w:t>
      </w:r>
      <w:r w:rsidR="00C430E2" w:rsidRPr="00B43678">
        <w:rPr>
          <w:rFonts w:eastAsia="Calibri"/>
          <w:b/>
          <w:sz w:val="23"/>
          <w:szCs w:val="23"/>
          <w:u w:val="single"/>
          <w:lang w:val="sr-Cyrl-CS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sr-Cyrl-CS"/>
        </w:rPr>
        <w:t>reda</w:t>
      </w:r>
    </w:p>
    <w:p w:rsidR="00B70705" w:rsidRPr="00B43678" w:rsidRDefault="00B70705" w:rsidP="00C70545">
      <w:pPr>
        <w:ind w:firstLine="720"/>
        <w:jc w:val="both"/>
        <w:rPr>
          <w:b/>
          <w:bCs/>
          <w:sz w:val="23"/>
          <w:szCs w:val="23"/>
          <w:u w:val="single"/>
          <w:lang w:val="sr-Cyrl-RS"/>
        </w:rPr>
      </w:pPr>
    </w:p>
    <w:p w:rsidR="00B70705" w:rsidRPr="00B43678" w:rsidRDefault="001D3AA3" w:rsidP="00B20A57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70705" w:rsidRPr="00B43678">
        <w:rPr>
          <w:sz w:val="23"/>
          <w:szCs w:val="23"/>
          <w:lang w:val="sr-Cyrl-RS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B70705" w:rsidRPr="00B43678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B70705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B70705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B70705" w:rsidRPr="00B43678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i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B70705" w:rsidRPr="00B43678">
        <w:rPr>
          <w:sz w:val="23"/>
          <w:szCs w:val="23"/>
          <w:lang w:val="sr-Cyrl-RS"/>
        </w:rPr>
        <w:t xml:space="preserve"> (1</w:t>
      </w:r>
      <w:r w:rsidR="00343FF2" w:rsidRPr="00B43678">
        <w:rPr>
          <w:sz w:val="23"/>
          <w:szCs w:val="23"/>
          <w:lang w:val="sr-Cyrl-RS"/>
        </w:rPr>
        <w:t>2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43FF2" w:rsidRPr="00B43678">
        <w:rPr>
          <w:sz w:val="23"/>
          <w:szCs w:val="23"/>
          <w:lang w:val="sr-Cyrl-RS"/>
        </w:rPr>
        <w:t>,</w:t>
      </w:r>
      <w:r w:rsidR="00B43678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tri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B70705" w:rsidRPr="00B43678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odlučio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70705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podnese</w:t>
      </w:r>
    </w:p>
    <w:p w:rsidR="0075484D" w:rsidRPr="00B43678" w:rsidRDefault="0075484D" w:rsidP="0075484D">
      <w:pPr>
        <w:rPr>
          <w:sz w:val="23"/>
          <w:szCs w:val="23"/>
        </w:rPr>
      </w:pPr>
    </w:p>
    <w:p w:rsidR="0075484D" w:rsidRPr="00B43678" w:rsidRDefault="001D3AA3" w:rsidP="0075484D">
      <w:pPr>
        <w:jc w:val="center"/>
        <w:rPr>
          <w:sz w:val="23"/>
          <w:szCs w:val="23"/>
        </w:rPr>
      </w:pPr>
      <w:r>
        <w:rPr>
          <w:sz w:val="23"/>
          <w:szCs w:val="23"/>
        </w:rPr>
        <w:t>I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Š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J</w:t>
      </w:r>
    </w:p>
    <w:p w:rsidR="0075484D" w:rsidRPr="00B43678" w:rsidRDefault="0075484D" w:rsidP="0075484D">
      <w:pPr>
        <w:rPr>
          <w:sz w:val="23"/>
          <w:szCs w:val="23"/>
        </w:rPr>
      </w:pPr>
    </w:p>
    <w:p w:rsidR="0075484D" w:rsidRPr="00B43678" w:rsidRDefault="001D3AA3" w:rsidP="00B20A57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Odbor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75484D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u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skladu</w:t>
      </w:r>
      <w:r w:rsidR="0075484D" w:rsidRPr="00B43678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sa</w:t>
      </w:r>
      <w:proofErr w:type="gramEnd"/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članom</w:t>
      </w:r>
      <w:r w:rsidR="0075484D" w:rsidRPr="00B43678">
        <w:rPr>
          <w:sz w:val="23"/>
          <w:szCs w:val="23"/>
        </w:rPr>
        <w:t xml:space="preserve"> 155. </w:t>
      </w:r>
      <w:r>
        <w:rPr>
          <w:sz w:val="23"/>
          <w:szCs w:val="23"/>
          <w:lang w:val="sr-Cyrl-RS"/>
        </w:rPr>
        <w:t>stav</w:t>
      </w:r>
      <w:r w:rsidR="0075484D" w:rsidRPr="00B43678">
        <w:rPr>
          <w:sz w:val="23"/>
          <w:szCs w:val="23"/>
          <w:lang w:val="sr-Cyrl-RS"/>
        </w:rPr>
        <w:t xml:space="preserve"> </w:t>
      </w:r>
      <w:r w:rsidR="0075484D" w:rsidRPr="00B43678">
        <w:rPr>
          <w:sz w:val="23"/>
          <w:szCs w:val="23"/>
        </w:rPr>
        <w:t xml:space="preserve">2. </w:t>
      </w:r>
      <w:r>
        <w:rPr>
          <w:sz w:val="23"/>
          <w:szCs w:val="23"/>
        </w:rPr>
        <w:t>Poslovnika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 w:rsidR="0075484D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odlučio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predloži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Narodnoj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skupštini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prihvati</w:t>
      </w:r>
      <w:r w:rsidR="0075484D" w:rsidRPr="00B43678">
        <w:rPr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Predlog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zakona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davanju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garancije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Republike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korist</w:t>
      </w:r>
      <w:r w:rsidR="0075484D" w:rsidRPr="00B43678">
        <w:rPr>
          <w:rStyle w:val="colornavy"/>
          <w:sz w:val="23"/>
          <w:szCs w:val="23"/>
        </w:rPr>
        <w:t xml:space="preserve"> OTP banke Srbija akcionarsko društvo Novi Sad, </w:t>
      </w:r>
      <w:r>
        <w:rPr>
          <w:rStyle w:val="colornavy"/>
          <w:sz w:val="23"/>
          <w:szCs w:val="23"/>
        </w:rPr>
        <w:t>Banke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Poštanska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štedionica</w:t>
      </w:r>
      <w:r w:rsidR="0075484D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akcionarsko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društvo</w:t>
      </w:r>
      <w:r w:rsidR="0075484D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Beograd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75484D" w:rsidRPr="00B43678">
        <w:rPr>
          <w:rStyle w:val="colornavy"/>
          <w:sz w:val="23"/>
          <w:szCs w:val="23"/>
        </w:rPr>
        <w:t xml:space="preserve"> Banca Intesa ad Beograd </w:t>
      </w:r>
      <w:r>
        <w:rPr>
          <w:rStyle w:val="colornavy"/>
          <w:sz w:val="23"/>
          <w:szCs w:val="23"/>
        </w:rPr>
        <w:t>po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osnovu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zaduženja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Elektrodistribucije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</w:t>
      </w:r>
      <w:r w:rsidR="0075484D" w:rsidRPr="00B43678">
        <w:rPr>
          <w:rStyle w:val="colornavy"/>
          <w:sz w:val="23"/>
          <w:szCs w:val="23"/>
        </w:rPr>
        <w:t>.</w:t>
      </w:r>
      <w:r>
        <w:rPr>
          <w:rStyle w:val="colornavy"/>
          <w:sz w:val="23"/>
          <w:szCs w:val="23"/>
        </w:rPr>
        <w:t>o</w:t>
      </w:r>
      <w:r w:rsidR="0075484D" w:rsidRPr="00B43678">
        <w:rPr>
          <w:rStyle w:val="colornavy"/>
          <w:sz w:val="23"/>
          <w:szCs w:val="23"/>
        </w:rPr>
        <w:t>.</w:t>
      </w:r>
      <w:r>
        <w:rPr>
          <w:rStyle w:val="colornavy"/>
          <w:sz w:val="23"/>
          <w:szCs w:val="23"/>
        </w:rPr>
        <w:t>o</w:t>
      </w:r>
      <w:r w:rsidR="0075484D" w:rsidRPr="00B43678">
        <w:rPr>
          <w:rStyle w:val="colornavy"/>
          <w:sz w:val="23"/>
          <w:szCs w:val="23"/>
        </w:rPr>
        <w:t xml:space="preserve">. </w:t>
      </w:r>
      <w:r>
        <w:rPr>
          <w:rStyle w:val="colornavy"/>
          <w:sz w:val="23"/>
          <w:szCs w:val="23"/>
        </w:rPr>
        <w:t>Beograd</w:t>
      </w:r>
      <w:r w:rsidR="0075484D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u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vezi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sa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projektom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unapređenje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distributivne</w:t>
      </w:r>
      <w:r w:rsidR="0075484D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mreže</w:t>
      </w:r>
      <w:r w:rsidR="0075484D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u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načelu</w:t>
      </w:r>
      <w:r w:rsidR="0075484D" w:rsidRPr="00B43678">
        <w:rPr>
          <w:sz w:val="23"/>
          <w:szCs w:val="23"/>
        </w:rPr>
        <w:t>.</w:t>
      </w:r>
    </w:p>
    <w:p w:rsidR="00E96D9B" w:rsidRPr="00B43678" w:rsidRDefault="001D3AA3" w:rsidP="00B43678">
      <w:pPr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</w:rPr>
        <w:t>Za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izvestioca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 w:rsidR="0075484D" w:rsidRPr="00B43678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na</w:t>
      </w:r>
      <w:proofErr w:type="gramEnd"/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sednici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određen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Veroljub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Arsić</w:t>
      </w:r>
      <w:r w:rsidR="0075484D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predsednik</w:t>
      </w:r>
      <w:r w:rsidR="0075484D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 w:rsidR="0075484D" w:rsidRPr="00B43678">
        <w:rPr>
          <w:sz w:val="23"/>
          <w:szCs w:val="23"/>
        </w:rPr>
        <w:t xml:space="preserve">.                                                                                              </w:t>
      </w:r>
    </w:p>
    <w:p w:rsidR="00C430E2" w:rsidRPr="00B43678" w:rsidRDefault="001D3AA3" w:rsidP="00C430E2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Treća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tačka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dnevnog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reda</w:t>
      </w:r>
    </w:p>
    <w:p w:rsidR="00B20A57" w:rsidRPr="00B43678" w:rsidRDefault="0032059F" w:rsidP="00C70545">
      <w:pPr>
        <w:ind w:firstLine="720"/>
        <w:jc w:val="both"/>
        <w:rPr>
          <w:b/>
          <w:sz w:val="23"/>
          <w:szCs w:val="23"/>
          <w:u w:val="single"/>
          <w:lang w:val="sr-Cyrl-RS"/>
        </w:rPr>
      </w:pPr>
      <w:r w:rsidRPr="00B43678">
        <w:rPr>
          <w:b/>
          <w:sz w:val="23"/>
          <w:szCs w:val="23"/>
          <w:u w:val="single"/>
          <w:lang w:val="sr-Cyrl-RS"/>
        </w:rPr>
        <w:t xml:space="preserve"> </w:t>
      </w:r>
    </w:p>
    <w:p w:rsidR="0075484D" w:rsidRPr="00B43678" w:rsidRDefault="001D3AA3" w:rsidP="0075484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Na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75484D" w:rsidRPr="00B43678">
        <w:rPr>
          <w:sz w:val="23"/>
          <w:szCs w:val="23"/>
          <w:lang w:val="sr-Cyrl-RS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75484D" w:rsidRPr="00B43678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75484D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75484D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75484D" w:rsidRPr="00B43678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i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5484D" w:rsidRPr="00B43678">
        <w:rPr>
          <w:sz w:val="23"/>
          <w:szCs w:val="23"/>
          <w:lang w:val="sr-Cyrl-RS"/>
        </w:rPr>
        <w:t xml:space="preserve"> (1</w:t>
      </w:r>
      <w:r w:rsidR="00343FF2" w:rsidRPr="00B43678">
        <w:rPr>
          <w:sz w:val="23"/>
          <w:szCs w:val="23"/>
          <w:lang w:val="sr-Cyrl-RS"/>
        </w:rPr>
        <w:t>1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43FF2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četiri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75484D" w:rsidRPr="00B43678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odlučio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5484D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podnese</w:t>
      </w:r>
    </w:p>
    <w:p w:rsidR="003E24E5" w:rsidRPr="00B43678" w:rsidRDefault="003E24E5" w:rsidP="0075484D">
      <w:pPr>
        <w:ind w:firstLine="720"/>
        <w:jc w:val="both"/>
        <w:rPr>
          <w:sz w:val="23"/>
          <w:szCs w:val="23"/>
        </w:rPr>
      </w:pPr>
    </w:p>
    <w:p w:rsidR="003E24E5" w:rsidRPr="00B43678" w:rsidRDefault="001D3AA3" w:rsidP="003E24E5">
      <w:pPr>
        <w:jc w:val="center"/>
        <w:rPr>
          <w:sz w:val="23"/>
          <w:szCs w:val="23"/>
        </w:rPr>
      </w:pPr>
      <w:r>
        <w:rPr>
          <w:sz w:val="23"/>
          <w:szCs w:val="23"/>
        </w:rPr>
        <w:t>I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Š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J</w:t>
      </w:r>
    </w:p>
    <w:p w:rsidR="003E24E5" w:rsidRPr="00B43678" w:rsidRDefault="003E24E5" w:rsidP="003E24E5">
      <w:pPr>
        <w:ind w:firstLine="720"/>
        <w:jc w:val="center"/>
        <w:rPr>
          <w:sz w:val="23"/>
          <w:szCs w:val="23"/>
          <w:lang w:val="sr-Cyrl-RS"/>
        </w:rPr>
      </w:pPr>
    </w:p>
    <w:p w:rsidR="003E24E5" w:rsidRPr="00B43678" w:rsidRDefault="001D3AA3" w:rsidP="003E24E5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Odbor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3E24E5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u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skladu</w:t>
      </w:r>
      <w:r w:rsidR="003E24E5" w:rsidRPr="00B43678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sa</w:t>
      </w:r>
      <w:proofErr w:type="gramEnd"/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članom</w:t>
      </w:r>
      <w:r w:rsidR="003E24E5" w:rsidRPr="00B43678">
        <w:rPr>
          <w:sz w:val="23"/>
          <w:szCs w:val="23"/>
        </w:rPr>
        <w:t xml:space="preserve"> 155. </w:t>
      </w:r>
      <w:r>
        <w:rPr>
          <w:sz w:val="23"/>
          <w:szCs w:val="23"/>
          <w:lang w:val="sr-Cyrl-RS"/>
        </w:rPr>
        <w:t>stav</w:t>
      </w:r>
      <w:r w:rsidR="003E24E5" w:rsidRPr="00B43678">
        <w:rPr>
          <w:sz w:val="23"/>
          <w:szCs w:val="23"/>
        </w:rPr>
        <w:t xml:space="preserve"> 2. </w:t>
      </w:r>
      <w:r>
        <w:rPr>
          <w:sz w:val="23"/>
          <w:szCs w:val="23"/>
        </w:rPr>
        <w:t>Poslovnika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 w:rsidR="003E24E5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odlučio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predloži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Narodnoj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skupštini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prihvati</w:t>
      </w:r>
      <w:r w:rsidR="003E24E5" w:rsidRPr="00B43678">
        <w:rPr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Predlog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zakona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zaduživanju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Republike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kod</w:t>
      </w:r>
      <w:r w:rsidR="003E24E5" w:rsidRPr="00B43678">
        <w:rPr>
          <w:rStyle w:val="colornavy"/>
          <w:sz w:val="23"/>
          <w:szCs w:val="23"/>
        </w:rPr>
        <w:t xml:space="preserve"> NLB KOMERCIJALNA BANKA AD BEOGRAD </w:t>
      </w:r>
      <w:r>
        <w:rPr>
          <w:rStyle w:val="colornavy"/>
          <w:sz w:val="23"/>
          <w:szCs w:val="23"/>
        </w:rPr>
        <w:t>za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potrebe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finansiranja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Projekta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izgradnje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auto</w:t>
      </w:r>
      <w:r w:rsidR="003E24E5" w:rsidRPr="00B43678">
        <w:rPr>
          <w:rStyle w:val="colornavy"/>
          <w:sz w:val="23"/>
          <w:szCs w:val="23"/>
        </w:rPr>
        <w:t xml:space="preserve"> – </w:t>
      </w:r>
      <w:r>
        <w:rPr>
          <w:rStyle w:val="colornavy"/>
          <w:sz w:val="23"/>
          <w:szCs w:val="23"/>
        </w:rPr>
        <w:t>puta</w:t>
      </w:r>
      <w:r w:rsidR="003E24E5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deonica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Beograd</w:t>
      </w:r>
      <w:r w:rsidR="003E24E5" w:rsidRPr="00B43678">
        <w:rPr>
          <w:rStyle w:val="colornavy"/>
          <w:sz w:val="23"/>
          <w:szCs w:val="23"/>
        </w:rPr>
        <w:t xml:space="preserve"> – </w:t>
      </w:r>
      <w:r>
        <w:rPr>
          <w:rStyle w:val="colornavy"/>
          <w:sz w:val="23"/>
          <w:szCs w:val="23"/>
        </w:rPr>
        <w:t>Zrenjanin</w:t>
      </w:r>
      <w:r w:rsidR="003E24E5" w:rsidRPr="00B43678">
        <w:rPr>
          <w:rStyle w:val="colornavy"/>
          <w:sz w:val="23"/>
          <w:szCs w:val="23"/>
        </w:rPr>
        <w:t xml:space="preserve"> – </w:t>
      </w:r>
      <w:r>
        <w:rPr>
          <w:rStyle w:val="colornavy"/>
          <w:sz w:val="23"/>
          <w:szCs w:val="23"/>
        </w:rPr>
        <w:t>Novi</w:t>
      </w:r>
      <w:r w:rsidR="003E24E5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Sad</w:t>
      </w:r>
      <w:r w:rsidR="003E24E5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u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načelu</w:t>
      </w:r>
      <w:r w:rsidR="003E24E5" w:rsidRPr="00B43678">
        <w:rPr>
          <w:sz w:val="23"/>
          <w:szCs w:val="23"/>
        </w:rPr>
        <w:t>.</w:t>
      </w:r>
    </w:p>
    <w:p w:rsidR="0075484D" w:rsidRPr="00B43678" w:rsidRDefault="001D3AA3" w:rsidP="0075484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Za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izvestioca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 w:rsidR="003E24E5" w:rsidRPr="00B43678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na</w:t>
      </w:r>
      <w:proofErr w:type="gramEnd"/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sednici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određen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Veroljub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Arsić</w:t>
      </w:r>
      <w:r w:rsidR="003E24E5" w:rsidRPr="00B43678">
        <w:rPr>
          <w:sz w:val="23"/>
          <w:szCs w:val="23"/>
        </w:rPr>
        <w:t xml:space="preserve">, </w:t>
      </w:r>
      <w:r>
        <w:rPr>
          <w:sz w:val="23"/>
          <w:szCs w:val="23"/>
        </w:rPr>
        <w:t>predsednik</w:t>
      </w:r>
      <w:r w:rsidR="003E24E5" w:rsidRPr="00B43678"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 w:rsidR="003E24E5" w:rsidRPr="00B43678">
        <w:rPr>
          <w:sz w:val="23"/>
          <w:szCs w:val="23"/>
        </w:rPr>
        <w:t xml:space="preserve">.                                                                                              </w:t>
      </w:r>
    </w:p>
    <w:p w:rsidR="0032059F" w:rsidRPr="00B43678" w:rsidRDefault="0032059F" w:rsidP="00E96D9B">
      <w:pPr>
        <w:ind w:firstLine="720"/>
        <w:jc w:val="both"/>
        <w:rPr>
          <w:sz w:val="23"/>
          <w:szCs w:val="23"/>
        </w:rPr>
      </w:pPr>
    </w:p>
    <w:p w:rsidR="00C430E2" w:rsidRPr="00B43678" w:rsidRDefault="001D3AA3" w:rsidP="00C430E2">
      <w:pPr>
        <w:pStyle w:val="NoSpacing"/>
        <w:jc w:val="both"/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</w:pP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Četvrta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tačka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dnevnog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reda</w:t>
      </w:r>
    </w:p>
    <w:p w:rsidR="007B7ED8" w:rsidRPr="00B43678" w:rsidRDefault="007B7ED8" w:rsidP="00C430E2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</w:p>
    <w:p w:rsidR="00B70705" w:rsidRPr="00B43678" w:rsidRDefault="001D3AA3" w:rsidP="00B43678">
      <w:pPr>
        <w:ind w:firstLine="720"/>
        <w:jc w:val="both"/>
        <w:rPr>
          <w:rStyle w:val="FontStyle150"/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osnovu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člana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156. </w:t>
      </w:r>
      <w:r>
        <w:rPr>
          <w:color w:val="000000" w:themeColor="text1"/>
          <w:sz w:val="23"/>
          <w:szCs w:val="23"/>
          <w:lang w:val="sr-Cyrl-RS"/>
        </w:rPr>
        <w:t>stav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3. </w:t>
      </w:r>
      <w:r>
        <w:rPr>
          <w:color w:val="000000" w:themeColor="text1"/>
          <w:sz w:val="23"/>
          <w:szCs w:val="23"/>
          <w:lang w:val="sr-Cyrl-RS"/>
        </w:rPr>
        <w:t>Poslovnika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Narodne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Odbor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finansije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republički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budžet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 </w:t>
      </w:r>
      <w:r>
        <w:rPr>
          <w:color w:val="000000" w:themeColor="text1"/>
          <w:sz w:val="23"/>
          <w:szCs w:val="23"/>
          <w:lang w:val="sr-Cyrl-RS"/>
        </w:rPr>
        <w:t>i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kontrolu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trošenja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javnih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sredstava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većinom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(1</w:t>
      </w:r>
      <w:r w:rsidR="002775EC" w:rsidRPr="00B43678">
        <w:rPr>
          <w:color w:val="000000" w:themeColor="text1"/>
          <w:sz w:val="23"/>
          <w:szCs w:val="23"/>
          <w:lang w:val="sr-Cyrl-RS"/>
        </w:rPr>
        <w:t>1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tri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protiv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jedan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uzdržan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) </w:t>
      </w:r>
      <w:r>
        <w:rPr>
          <w:color w:val="000000" w:themeColor="text1"/>
          <w:sz w:val="23"/>
          <w:szCs w:val="23"/>
          <w:lang w:val="sr-Cyrl-RS"/>
        </w:rPr>
        <w:t>odlučio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podnese</w:t>
      </w:r>
    </w:p>
    <w:p w:rsidR="00BD3C37" w:rsidRPr="00B43678" w:rsidRDefault="00B70705" w:rsidP="00B70705">
      <w:pPr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</w:rPr>
        <w:tab/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D3C37" w:rsidRPr="00B43678" w:rsidTr="00EC4AA5">
        <w:trPr>
          <w:tblCellSpacing w:w="7" w:type="dxa"/>
        </w:trPr>
        <w:tc>
          <w:tcPr>
            <w:tcW w:w="0" w:type="auto"/>
            <w:vAlign w:val="center"/>
          </w:tcPr>
          <w:p w:rsidR="00BD3C37" w:rsidRPr="00B43678" w:rsidRDefault="001D3AA3" w:rsidP="00EC4AA5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I</w:t>
            </w:r>
            <w:r w:rsidR="00BD3C37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Z</w:t>
            </w:r>
            <w:r w:rsidR="00BD3C37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V</w:t>
            </w:r>
            <w:r w:rsidR="00BD3C37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E</w:t>
            </w:r>
            <w:r w:rsidR="00BD3C37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Š</w:t>
            </w:r>
            <w:r w:rsidR="00BD3C37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T</w:t>
            </w:r>
            <w:r w:rsidR="00BD3C37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A</w:t>
            </w:r>
            <w:r w:rsidR="00BD3C37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J</w:t>
            </w:r>
          </w:p>
          <w:p w:rsidR="00BD3C37" w:rsidRPr="00B43678" w:rsidRDefault="00BD3C37" w:rsidP="00EC4AA5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BD3C37" w:rsidRPr="00B43678" w:rsidRDefault="00BD3C37" w:rsidP="00EC4AA5">
            <w:pPr>
              <w:jc w:val="both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 xml:space="preserve">             </w:t>
            </w:r>
            <w:r w:rsidR="001D3AA3">
              <w:rPr>
                <w:sz w:val="23"/>
                <w:szCs w:val="23"/>
                <w:lang w:val="sr-Cyrl-RS"/>
              </w:rPr>
              <w:t>Odbor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je</w:t>
            </w:r>
            <w:r w:rsidRPr="00B43678">
              <w:rPr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sz w:val="23"/>
                <w:szCs w:val="23"/>
                <w:lang w:val="sr-Cyrl-RS"/>
              </w:rPr>
              <w:t>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skladu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članom</w:t>
            </w:r>
            <w:r w:rsidRPr="00B43678">
              <w:rPr>
                <w:sz w:val="23"/>
                <w:szCs w:val="23"/>
                <w:lang w:val="sr-Cyrl-RS"/>
              </w:rPr>
              <w:t xml:space="preserve"> 155. </w:t>
            </w:r>
            <w:r w:rsidR="001D3AA3">
              <w:rPr>
                <w:sz w:val="23"/>
                <w:szCs w:val="23"/>
                <w:lang w:val="sr-Cyrl-RS"/>
              </w:rPr>
              <w:t>stav</w:t>
            </w:r>
            <w:r w:rsidRPr="00B43678">
              <w:rPr>
                <w:sz w:val="23"/>
                <w:szCs w:val="23"/>
                <w:lang w:val="sr-Cyrl-RS"/>
              </w:rPr>
              <w:t xml:space="preserve"> 2. </w:t>
            </w:r>
            <w:r w:rsidR="001D3AA3">
              <w:rPr>
                <w:sz w:val="23"/>
                <w:szCs w:val="23"/>
                <w:lang w:val="sr-Cyrl-RS"/>
              </w:rPr>
              <w:t>Poslovnika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Narodne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skupštine</w:t>
            </w:r>
            <w:r w:rsidRPr="00B43678">
              <w:rPr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sz w:val="23"/>
                <w:szCs w:val="23"/>
                <w:lang w:val="sr-Cyrl-RS"/>
              </w:rPr>
              <w:t>odlučio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da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predloži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Narodnoj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skupštini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da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prihvati</w:t>
            </w:r>
            <w:r w:rsidRPr="00B43678">
              <w:rPr>
                <w:rStyle w:val="colornavy"/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Predlog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zakona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o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potvrđivanju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Sporazuma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o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zajmu</w:t>
            </w:r>
            <w:r w:rsidRPr="00B43678">
              <w:rPr>
                <w:sz w:val="23"/>
                <w:szCs w:val="23"/>
              </w:rPr>
              <w:t xml:space="preserve"> (</w:t>
            </w:r>
            <w:r w:rsidR="001D3AA3">
              <w:rPr>
                <w:sz w:val="23"/>
                <w:szCs w:val="23"/>
              </w:rPr>
              <w:t>Drugi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zajam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razvojnu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politiku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zelenog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rasta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Republici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Srbiji</w:t>
            </w:r>
            <w:r w:rsidRPr="00B43678">
              <w:rPr>
                <w:sz w:val="23"/>
                <w:szCs w:val="23"/>
              </w:rPr>
              <w:t xml:space="preserve">) </w:t>
            </w:r>
            <w:r w:rsidR="001D3AA3">
              <w:rPr>
                <w:sz w:val="23"/>
                <w:szCs w:val="23"/>
              </w:rPr>
              <w:t>između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Republike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Srbije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i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Međunarodne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banke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obnovu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i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razvoj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koji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je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podnela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Vlada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>.</w:t>
            </w:r>
          </w:p>
        </w:tc>
      </w:tr>
      <w:tr w:rsidR="00BD3C37" w:rsidRPr="00B43678" w:rsidTr="00EC4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BD3C37" w:rsidRPr="00B43678" w:rsidRDefault="00BD3C37" w:rsidP="00EC4AA5">
            <w:pPr>
              <w:rPr>
                <w:sz w:val="23"/>
                <w:szCs w:val="23"/>
              </w:rPr>
            </w:pPr>
          </w:p>
        </w:tc>
      </w:tr>
    </w:tbl>
    <w:p w:rsidR="00BD3C37" w:rsidRPr="00B43678" w:rsidRDefault="001D3AA3" w:rsidP="00B20A57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Za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izvestioca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Odbora</w:t>
      </w:r>
      <w:r w:rsidR="00BD3C37" w:rsidRPr="00B43678">
        <w:rPr>
          <w:sz w:val="23"/>
          <w:szCs w:val="23"/>
          <w:lang w:val="sr-Cyrl-RS"/>
        </w:rPr>
        <w:t xml:space="preserve"> </w:t>
      </w:r>
      <w:proofErr w:type="gramStart"/>
      <w:r>
        <w:rPr>
          <w:sz w:val="23"/>
          <w:szCs w:val="23"/>
        </w:rPr>
        <w:t>na</w:t>
      </w:r>
      <w:proofErr w:type="gramEnd"/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sednici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Narodne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skupštine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određen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je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BD3C37" w:rsidRPr="00B43678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Odbora</w:t>
      </w:r>
      <w:r w:rsidR="00BD3C37" w:rsidRPr="00B43678">
        <w:rPr>
          <w:sz w:val="23"/>
          <w:szCs w:val="23"/>
        </w:rPr>
        <w:t>.</w:t>
      </w:r>
      <w:r w:rsidR="00BD3C37" w:rsidRPr="00B43678">
        <w:rPr>
          <w:sz w:val="23"/>
          <w:szCs w:val="23"/>
          <w:lang w:val="sr-Cyrl-RS"/>
        </w:rPr>
        <w:t xml:space="preserve">                                                                                          </w:t>
      </w:r>
    </w:p>
    <w:p w:rsidR="00633C13" w:rsidRPr="00B43678" w:rsidRDefault="00B20A57" w:rsidP="00B20A57">
      <w:pPr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 xml:space="preserve">  </w:t>
      </w:r>
      <w:r w:rsidR="00633C13" w:rsidRPr="00B43678">
        <w:rPr>
          <w:b/>
          <w:sz w:val="23"/>
          <w:szCs w:val="23"/>
          <w:u w:val="single"/>
          <w:lang w:val="sr-Cyrl-RS"/>
        </w:rPr>
        <w:t xml:space="preserve"> </w:t>
      </w:r>
    </w:p>
    <w:p w:rsidR="00C430E2" w:rsidRPr="00B43678" w:rsidRDefault="001D3AA3" w:rsidP="00C430E2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Peta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tačka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dnevnog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reda</w:t>
      </w:r>
    </w:p>
    <w:p w:rsidR="00B70705" w:rsidRPr="00B43678" w:rsidRDefault="00B70705" w:rsidP="00633C13">
      <w:pPr>
        <w:ind w:firstLine="720"/>
        <w:jc w:val="both"/>
        <w:rPr>
          <w:b/>
          <w:sz w:val="23"/>
          <w:szCs w:val="23"/>
          <w:u w:val="single"/>
          <w:lang w:val="sr-Cyrl-RS"/>
        </w:rPr>
      </w:pPr>
    </w:p>
    <w:p w:rsidR="00B43678" w:rsidRPr="00B43678" w:rsidRDefault="001D3AA3" w:rsidP="00B43678">
      <w:pPr>
        <w:spacing w:after="36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osnovu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člana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156. </w:t>
      </w:r>
      <w:r>
        <w:rPr>
          <w:color w:val="000000" w:themeColor="text1"/>
          <w:sz w:val="23"/>
          <w:szCs w:val="23"/>
          <w:lang w:val="sr-Cyrl-RS"/>
        </w:rPr>
        <w:t>stav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3. </w:t>
      </w:r>
      <w:r>
        <w:rPr>
          <w:color w:val="000000" w:themeColor="text1"/>
          <w:sz w:val="23"/>
          <w:szCs w:val="23"/>
          <w:lang w:val="sr-Cyrl-RS"/>
        </w:rPr>
        <w:t>Poslovnika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Narodne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Odbor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finansije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republički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budžet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 </w:t>
      </w:r>
      <w:r>
        <w:rPr>
          <w:color w:val="000000" w:themeColor="text1"/>
          <w:sz w:val="23"/>
          <w:szCs w:val="23"/>
          <w:lang w:val="sr-Cyrl-RS"/>
        </w:rPr>
        <w:t>i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kontrolu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trošenja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javnih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sredstava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većinom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(1</w:t>
      </w:r>
      <w:r w:rsidR="00343FF2" w:rsidRPr="00B43678">
        <w:rPr>
          <w:color w:val="000000" w:themeColor="text1"/>
          <w:sz w:val="23"/>
          <w:szCs w:val="23"/>
          <w:lang w:val="sr-Cyrl-RS"/>
        </w:rPr>
        <w:t>1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četiri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protiv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) </w:t>
      </w:r>
      <w:r>
        <w:rPr>
          <w:color w:val="000000" w:themeColor="text1"/>
          <w:sz w:val="23"/>
          <w:szCs w:val="23"/>
          <w:lang w:val="sr-Cyrl-RS"/>
        </w:rPr>
        <w:t>odlučio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podnese</w:t>
      </w:r>
    </w:p>
    <w:p w:rsidR="00B43678" w:rsidRPr="00B43678" w:rsidRDefault="001D3AA3" w:rsidP="00B43678">
      <w:pPr>
        <w:spacing w:after="360"/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BD3C37" w:rsidRPr="00B43678" w:rsidRDefault="001D3AA3" w:rsidP="00B43678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Odbor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D3C37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članom</w:t>
      </w:r>
      <w:r w:rsidR="00BD3C37" w:rsidRPr="00B43678">
        <w:rPr>
          <w:sz w:val="23"/>
          <w:szCs w:val="23"/>
          <w:lang w:val="sr-Cyrl-RS"/>
        </w:rPr>
        <w:t xml:space="preserve"> 155. </w:t>
      </w:r>
      <w:r>
        <w:rPr>
          <w:sz w:val="23"/>
          <w:szCs w:val="23"/>
          <w:lang w:val="sr-Cyrl-RS"/>
        </w:rPr>
        <w:t>stav</w:t>
      </w:r>
      <w:r w:rsidR="00BD3C37" w:rsidRPr="00B43678">
        <w:rPr>
          <w:sz w:val="23"/>
          <w:szCs w:val="23"/>
          <w:lang w:val="sr-Cyrl-RS"/>
        </w:rPr>
        <w:t xml:space="preserve"> 2. </w:t>
      </w:r>
      <w:r>
        <w:rPr>
          <w:sz w:val="23"/>
          <w:szCs w:val="23"/>
          <w:lang w:val="sr-Cyrl-RS"/>
        </w:rPr>
        <w:t>Poslovnika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BD3C37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odlučio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prihvati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</w:rPr>
        <w:t>Predlog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zakona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potvrđivanju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Ugovora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kreditnom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aranžmanu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kupca</w:t>
      </w:r>
      <w:r w:rsidR="00BD3C37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između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Republike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koju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zastupa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Vlada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Republike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Srbije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postupajući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preko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Ministarstva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finansija</w:t>
      </w:r>
      <w:r w:rsidR="00BD3C37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delujući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Zajmoprimca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aranžiran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od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strane</w:t>
      </w:r>
      <w:r w:rsidR="00BD3C37" w:rsidRPr="00B43678">
        <w:rPr>
          <w:rStyle w:val="colornavy"/>
          <w:sz w:val="23"/>
          <w:szCs w:val="23"/>
        </w:rPr>
        <w:t xml:space="preserve"> Bred Banque Populaire, Credit Agricole Corporate and Investment Bank, Credit Industriel et Commercial, Credit Lyonnais, Natixis </w:t>
      </w:r>
      <w:r>
        <w:rPr>
          <w:rStyle w:val="colornavy"/>
          <w:sz w:val="23"/>
          <w:szCs w:val="23"/>
        </w:rPr>
        <w:t>i</w:t>
      </w:r>
      <w:r w:rsidR="00BD3C37" w:rsidRPr="00B43678">
        <w:rPr>
          <w:rStyle w:val="colornavy"/>
          <w:sz w:val="23"/>
          <w:szCs w:val="23"/>
        </w:rPr>
        <w:t xml:space="preserve"> Societe Generale, </w:t>
      </w:r>
      <w:r>
        <w:rPr>
          <w:rStyle w:val="colornavy"/>
          <w:sz w:val="23"/>
          <w:szCs w:val="23"/>
        </w:rPr>
        <w:t>delujući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Ovlašćenih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vodećih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aranžera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sa</w:t>
      </w:r>
      <w:r w:rsidR="00BD3C37" w:rsidRPr="00B43678">
        <w:rPr>
          <w:rStyle w:val="colornavy"/>
          <w:sz w:val="23"/>
          <w:szCs w:val="23"/>
        </w:rPr>
        <w:t xml:space="preserve"> Natixis, </w:t>
      </w:r>
      <w:r>
        <w:rPr>
          <w:rStyle w:val="colornavy"/>
          <w:sz w:val="23"/>
          <w:szCs w:val="23"/>
        </w:rPr>
        <w:t>delujući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Banke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globalnu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koordinaciju</w:t>
      </w:r>
      <w:r w:rsidR="00BD3C37" w:rsidRPr="00B43678">
        <w:rPr>
          <w:rStyle w:val="colornavy"/>
          <w:sz w:val="23"/>
          <w:szCs w:val="23"/>
        </w:rPr>
        <w:t xml:space="preserve">, </w:t>
      </w:r>
      <w:r>
        <w:rPr>
          <w:rStyle w:val="colornavy"/>
          <w:sz w:val="23"/>
          <w:szCs w:val="23"/>
        </w:rPr>
        <w:t>strukturiranje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dokumentaciju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BD3C37" w:rsidRPr="00B43678">
        <w:rPr>
          <w:rStyle w:val="colornavy"/>
          <w:sz w:val="23"/>
          <w:szCs w:val="23"/>
        </w:rPr>
        <w:t xml:space="preserve"> Natixis, </w:t>
      </w:r>
      <w:r>
        <w:rPr>
          <w:rStyle w:val="colornavy"/>
          <w:sz w:val="23"/>
          <w:szCs w:val="23"/>
        </w:rPr>
        <w:t>delujući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ESA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Agenta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Finansijskih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institucija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navedenih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Delu</w:t>
      </w:r>
      <w:r w:rsidR="00BD3C37" w:rsidRPr="00B43678">
        <w:rPr>
          <w:rStyle w:val="colornavy"/>
          <w:sz w:val="23"/>
          <w:szCs w:val="23"/>
        </w:rPr>
        <w:t xml:space="preserve"> I </w:t>
      </w:r>
      <w:r>
        <w:rPr>
          <w:rStyle w:val="colornavy"/>
          <w:sz w:val="23"/>
          <w:szCs w:val="23"/>
        </w:rPr>
        <w:t>Priloga</w:t>
      </w:r>
      <w:r w:rsidR="00BD3C37" w:rsidRPr="00B43678">
        <w:rPr>
          <w:rStyle w:val="colornavy"/>
          <w:sz w:val="23"/>
          <w:szCs w:val="23"/>
        </w:rPr>
        <w:t xml:space="preserve"> 1, </w:t>
      </w:r>
      <w:r>
        <w:rPr>
          <w:rStyle w:val="colornavy"/>
          <w:sz w:val="23"/>
          <w:szCs w:val="23"/>
        </w:rPr>
        <w:t>delujući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svojstvu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Prvobitnih</w:t>
      </w:r>
      <w:r w:rsidR="00BD3C37" w:rsidRPr="00B43678">
        <w:rPr>
          <w:rStyle w:val="colornavy"/>
          <w:sz w:val="23"/>
          <w:szCs w:val="23"/>
        </w:rPr>
        <w:t xml:space="preserve"> </w:t>
      </w:r>
      <w:r>
        <w:rPr>
          <w:rStyle w:val="colornavy"/>
          <w:sz w:val="23"/>
          <w:szCs w:val="23"/>
        </w:rPr>
        <w:t>zajmodavaca</w:t>
      </w:r>
      <w:r w:rsidR="00BD3C37" w:rsidRPr="00B43678">
        <w:rPr>
          <w:rStyle w:val="colornavy"/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BD3C37" w:rsidRPr="00B43678">
        <w:rPr>
          <w:sz w:val="23"/>
          <w:szCs w:val="23"/>
          <w:lang w:val="sr-Cyrl-RS"/>
        </w:rPr>
        <w:t>.</w:t>
      </w:r>
    </w:p>
    <w:p w:rsidR="00BD3C37" w:rsidRPr="00B43678" w:rsidRDefault="001D3AA3" w:rsidP="00B43678">
      <w:pPr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izvestioca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BD3C37" w:rsidRPr="00B43678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BD3C37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D3C37" w:rsidRPr="00B43678">
        <w:rPr>
          <w:sz w:val="23"/>
          <w:szCs w:val="23"/>
          <w:lang w:val="sr-Cyrl-RS"/>
        </w:rPr>
        <w:t>.</w:t>
      </w:r>
    </w:p>
    <w:p w:rsidR="000715F0" w:rsidRPr="00B43678" w:rsidRDefault="001D3AA3" w:rsidP="00B43678">
      <w:pPr>
        <w:pStyle w:val="NoSpacing"/>
        <w:spacing w:after="240"/>
        <w:jc w:val="both"/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</w:pP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Šesta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tačka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dnevnog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reda</w:t>
      </w:r>
    </w:p>
    <w:p w:rsidR="00B70705" w:rsidRPr="00B43678" w:rsidRDefault="001D3AA3" w:rsidP="00B43678">
      <w:pPr>
        <w:spacing w:after="24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>
        <w:rPr>
          <w:color w:val="000000" w:themeColor="text1"/>
          <w:sz w:val="23"/>
          <w:szCs w:val="23"/>
          <w:lang w:val="sr-Cyrl-RS"/>
        </w:rPr>
        <w:t>Na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osnovu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člana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156. </w:t>
      </w:r>
      <w:r>
        <w:rPr>
          <w:color w:val="000000" w:themeColor="text1"/>
          <w:sz w:val="23"/>
          <w:szCs w:val="23"/>
          <w:lang w:val="sr-Cyrl-RS"/>
        </w:rPr>
        <w:t>stav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3. </w:t>
      </w:r>
      <w:r>
        <w:rPr>
          <w:color w:val="000000" w:themeColor="text1"/>
          <w:sz w:val="23"/>
          <w:szCs w:val="23"/>
          <w:lang w:val="sr-Cyrl-RS"/>
        </w:rPr>
        <w:t>Poslovnika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Narodne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Skupštine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Odbor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finansije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republički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budžet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 </w:t>
      </w:r>
      <w:r>
        <w:rPr>
          <w:color w:val="000000" w:themeColor="text1"/>
          <w:sz w:val="23"/>
          <w:szCs w:val="23"/>
          <w:lang w:val="sr-Cyrl-RS"/>
        </w:rPr>
        <w:t>i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kontrolu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trošenja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javnih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sredstava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je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većinom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(</w:t>
      </w:r>
      <w:r w:rsidR="00343FF2" w:rsidRPr="00B43678">
        <w:rPr>
          <w:color w:val="000000" w:themeColor="text1"/>
          <w:sz w:val="23"/>
          <w:szCs w:val="23"/>
          <w:lang w:val="sr-Cyrl-RS"/>
        </w:rPr>
        <w:t>11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glasova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za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, </w:t>
      </w:r>
      <w:r>
        <w:rPr>
          <w:color w:val="000000" w:themeColor="text1"/>
          <w:sz w:val="23"/>
          <w:szCs w:val="23"/>
          <w:lang w:val="sr-Cyrl-RS"/>
        </w:rPr>
        <w:t>četiri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protiv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) </w:t>
      </w:r>
      <w:r>
        <w:rPr>
          <w:color w:val="000000" w:themeColor="text1"/>
          <w:sz w:val="23"/>
          <w:szCs w:val="23"/>
          <w:lang w:val="sr-Cyrl-RS"/>
        </w:rPr>
        <w:t>odlučio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da</w:t>
      </w:r>
      <w:r w:rsidR="00B70705" w:rsidRPr="00B43678">
        <w:rPr>
          <w:color w:val="000000" w:themeColor="text1"/>
          <w:sz w:val="23"/>
          <w:szCs w:val="23"/>
          <w:lang w:val="sr-Cyrl-RS"/>
        </w:rPr>
        <w:t xml:space="preserve"> </w:t>
      </w:r>
      <w:r>
        <w:rPr>
          <w:color w:val="000000" w:themeColor="text1"/>
          <w:sz w:val="23"/>
          <w:szCs w:val="23"/>
          <w:lang w:val="sr-Cyrl-RS"/>
        </w:rPr>
        <w:t>podnese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343FF2" w:rsidRPr="00B43678" w:rsidTr="00470CB0">
        <w:trPr>
          <w:tblCellSpacing w:w="7" w:type="dxa"/>
        </w:trPr>
        <w:tc>
          <w:tcPr>
            <w:tcW w:w="0" w:type="auto"/>
            <w:vAlign w:val="center"/>
          </w:tcPr>
          <w:p w:rsidR="00343FF2" w:rsidRPr="00B43678" w:rsidRDefault="001D3AA3" w:rsidP="00470CB0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I</w:t>
            </w:r>
            <w:r w:rsidR="00343FF2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Z</w:t>
            </w:r>
            <w:r w:rsidR="00343FF2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V</w:t>
            </w:r>
            <w:r w:rsidR="00343FF2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E</w:t>
            </w:r>
            <w:r w:rsidR="00343FF2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Š</w:t>
            </w:r>
            <w:r w:rsidR="00343FF2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T</w:t>
            </w:r>
            <w:r w:rsidR="00343FF2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A</w:t>
            </w:r>
            <w:r w:rsidR="00343FF2" w:rsidRPr="00B43678"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J</w:t>
            </w:r>
          </w:p>
          <w:p w:rsidR="00343FF2" w:rsidRPr="00B43678" w:rsidRDefault="00343FF2" w:rsidP="00470CB0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343FF2" w:rsidRPr="00B43678" w:rsidRDefault="00343FF2" w:rsidP="00470CB0">
            <w:pPr>
              <w:jc w:val="both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 xml:space="preserve">             </w:t>
            </w:r>
            <w:r w:rsidR="001D3AA3">
              <w:rPr>
                <w:sz w:val="23"/>
                <w:szCs w:val="23"/>
                <w:lang w:val="sr-Cyrl-RS"/>
              </w:rPr>
              <w:t>Odbor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je</w:t>
            </w:r>
            <w:r w:rsidRPr="00B43678">
              <w:rPr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sz w:val="23"/>
                <w:szCs w:val="23"/>
                <w:lang w:val="sr-Cyrl-RS"/>
              </w:rPr>
              <w:t>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skladu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članom</w:t>
            </w:r>
            <w:r w:rsidRPr="00B43678">
              <w:rPr>
                <w:sz w:val="23"/>
                <w:szCs w:val="23"/>
                <w:lang w:val="sr-Cyrl-RS"/>
              </w:rPr>
              <w:t xml:space="preserve"> 155. </w:t>
            </w:r>
            <w:r w:rsidR="001D3AA3">
              <w:rPr>
                <w:sz w:val="23"/>
                <w:szCs w:val="23"/>
                <w:lang w:val="sr-Cyrl-RS"/>
              </w:rPr>
              <w:t>stav</w:t>
            </w:r>
            <w:r w:rsidRPr="00B43678">
              <w:rPr>
                <w:sz w:val="23"/>
                <w:szCs w:val="23"/>
                <w:lang w:val="sr-Cyrl-RS"/>
              </w:rPr>
              <w:t xml:space="preserve"> 2. </w:t>
            </w:r>
            <w:r w:rsidR="001D3AA3">
              <w:rPr>
                <w:sz w:val="23"/>
                <w:szCs w:val="23"/>
                <w:lang w:val="sr-Cyrl-RS"/>
              </w:rPr>
              <w:t>Poslovnika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Narodne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skupštine</w:t>
            </w:r>
            <w:r w:rsidRPr="00B43678">
              <w:rPr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sz w:val="23"/>
                <w:szCs w:val="23"/>
                <w:lang w:val="sr-Cyrl-RS"/>
              </w:rPr>
              <w:t>odlučio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da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predloži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Narodnoj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skupštini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da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prihvati</w:t>
            </w:r>
            <w:r w:rsidRPr="00B43678">
              <w:rPr>
                <w:rStyle w:val="colornavy"/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Predlog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zakona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o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</w:rPr>
              <w:t>potvrđivanju</w:t>
            </w:r>
            <w:r w:rsidRPr="00B43678">
              <w:rPr>
                <w:sz w:val="23"/>
                <w:szCs w:val="23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Aneksa</w:t>
            </w:r>
            <w:r w:rsidRPr="00B43678">
              <w:rPr>
                <w:sz w:val="23"/>
                <w:szCs w:val="23"/>
                <w:lang w:val="sr-Cyrl-RS"/>
              </w:rPr>
              <w:t xml:space="preserve"> 1 </w:t>
            </w:r>
            <w:r w:rsidR="001D3AA3">
              <w:rPr>
                <w:sz w:val="23"/>
                <w:szCs w:val="23"/>
                <w:lang w:val="sr-Cyrl-RS"/>
              </w:rPr>
              <w:t>Sporazuma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između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Vlade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Republike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Srbije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Vlade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Republike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Francuske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o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aktivnostima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Francuske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agencije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za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razvoj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i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institucije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Pr="00B43678">
              <w:rPr>
                <w:sz w:val="23"/>
                <w:szCs w:val="23"/>
                <w:lang w:val="sr-Latn-RS"/>
              </w:rPr>
              <w:t xml:space="preserve">PROPARCO </w:t>
            </w:r>
            <w:r w:rsidR="001D3AA3">
              <w:rPr>
                <w:sz w:val="23"/>
                <w:szCs w:val="23"/>
                <w:lang w:val="sr-Cyrl-RS"/>
              </w:rPr>
              <w:t>u</w:t>
            </w:r>
            <w:r w:rsidRPr="00B43678">
              <w:rPr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sz w:val="23"/>
                <w:szCs w:val="23"/>
                <w:lang w:val="sr-Cyrl-RS"/>
              </w:rPr>
              <w:t>Srbiji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,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koji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je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podnela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 xml:space="preserve"> </w:t>
            </w:r>
            <w:r w:rsidR="001D3AA3">
              <w:rPr>
                <w:rStyle w:val="colornavy"/>
                <w:sz w:val="23"/>
                <w:szCs w:val="23"/>
                <w:lang w:val="sr-Cyrl-RS"/>
              </w:rPr>
              <w:t>Vlada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>.</w:t>
            </w:r>
          </w:p>
        </w:tc>
      </w:tr>
      <w:tr w:rsidR="00343FF2" w:rsidRPr="00B43678" w:rsidTr="00470CB0">
        <w:trPr>
          <w:tblCellSpacing w:w="7" w:type="dxa"/>
        </w:trPr>
        <w:tc>
          <w:tcPr>
            <w:tcW w:w="0" w:type="auto"/>
            <w:vAlign w:val="center"/>
            <w:hideMark/>
          </w:tcPr>
          <w:p w:rsidR="00343FF2" w:rsidRPr="00B43678" w:rsidRDefault="00343FF2" w:rsidP="00470CB0">
            <w:pPr>
              <w:rPr>
                <w:sz w:val="23"/>
                <w:szCs w:val="23"/>
              </w:rPr>
            </w:pPr>
          </w:p>
        </w:tc>
      </w:tr>
    </w:tbl>
    <w:p w:rsidR="00343FF2" w:rsidRPr="00B43678" w:rsidRDefault="001D3AA3" w:rsidP="00B43678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Za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izvestioca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Odbora</w:t>
      </w:r>
      <w:r w:rsidR="00343FF2" w:rsidRPr="00B43678">
        <w:rPr>
          <w:sz w:val="23"/>
          <w:szCs w:val="23"/>
          <w:lang w:val="sr-Cyrl-RS"/>
        </w:rPr>
        <w:t xml:space="preserve"> </w:t>
      </w:r>
      <w:proofErr w:type="gramStart"/>
      <w:r>
        <w:rPr>
          <w:sz w:val="23"/>
          <w:szCs w:val="23"/>
        </w:rPr>
        <w:t>na</w:t>
      </w:r>
      <w:proofErr w:type="gramEnd"/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sednici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Narodne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skupštine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određen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je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343FF2" w:rsidRPr="00B43678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343FF2" w:rsidRPr="00B4367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Odbora</w:t>
      </w:r>
      <w:r w:rsidR="00343FF2" w:rsidRPr="00B43678">
        <w:rPr>
          <w:sz w:val="23"/>
          <w:szCs w:val="23"/>
        </w:rPr>
        <w:t>.</w:t>
      </w:r>
    </w:p>
    <w:p w:rsidR="00B43678" w:rsidRPr="00B43678" w:rsidRDefault="00B43678" w:rsidP="00B43678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ab/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Sednica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je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završena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u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Pr="00B43678">
        <w:rPr>
          <w:rFonts w:eastAsiaTheme="minorEastAsia"/>
          <w:color w:val="000000" w:themeColor="text1"/>
          <w:sz w:val="23"/>
          <w:szCs w:val="23"/>
          <w:lang w:eastAsia="sr-Cyrl-CS"/>
        </w:rPr>
        <w:t>15,40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časova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.</w:t>
      </w:r>
    </w:p>
    <w:p w:rsidR="00B43678" w:rsidRDefault="00B43678" w:rsidP="00B436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ab/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Sednica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je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tonski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snimana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.</w:t>
      </w:r>
    </w:p>
    <w:p w:rsidR="00B43678" w:rsidRPr="00B43678" w:rsidRDefault="00B43678" w:rsidP="00B436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</w:p>
    <w:p w:rsidR="00633C13" w:rsidRPr="00B43678" w:rsidRDefault="00633C13" w:rsidP="00D14D9C">
      <w:pPr>
        <w:widowControl w:val="0"/>
        <w:autoSpaceDE w:val="0"/>
        <w:autoSpaceDN w:val="0"/>
        <w:adjustRightInd w:val="0"/>
        <w:jc w:val="both"/>
        <w:rPr>
          <w:b/>
          <w:bCs/>
          <w:sz w:val="23"/>
          <w:szCs w:val="23"/>
          <w:u w:val="single"/>
          <w:lang w:val="sr-Cyrl-RS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B43678" w:rsidTr="00B618F1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B43678" w:rsidRDefault="00B70705" w:rsidP="0075484D">
            <w:pPr>
              <w:spacing w:after="200" w:line="276" w:lineRule="auto"/>
              <w:rPr>
                <w:sz w:val="23"/>
                <w:szCs w:val="23"/>
              </w:rPr>
            </w:pPr>
          </w:p>
        </w:tc>
      </w:tr>
    </w:tbl>
    <w:p w:rsidR="00C70545" w:rsidRPr="00B43678" w:rsidRDefault="00C70545" w:rsidP="00C70545">
      <w:pPr>
        <w:ind w:firstLine="720"/>
        <w:jc w:val="both"/>
        <w:rPr>
          <w:color w:val="000000" w:themeColor="text1"/>
          <w:sz w:val="23"/>
          <w:szCs w:val="23"/>
        </w:rPr>
      </w:pPr>
    </w:p>
    <w:p w:rsidR="00633C13" w:rsidRPr="00B43678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6A211F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SEKRETAR</w:t>
      </w:r>
      <w:r w:rsidR="00633C13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                                                       </w:t>
      </w:r>
      <w:r w:rsidR="00633C13" w:rsidRPr="00B43678">
        <w:rPr>
          <w:rFonts w:eastAsiaTheme="minorEastAsia"/>
          <w:color w:val="000000" w:themeColor="text1"/>
          <w:sz w:val="23"/>
          <w:szCs w:val="23"/>
          <w:lang w:eastAsia="sr-Cyrl-CS"/>
        </w:rPr>
        <w:t xml:space="preserve">       </w:t>
      </w:r>
      <w:r w:rsidR="00633C13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                      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PREDSEDNIK</w:t>
      </w:r>
      <w:r w:rsidR="00633C13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</w:p>
    <w:p w:rsidR="00633C13" w:rsidRPr="00B43678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ab/>
      </w:r>
    </w:p>
    <w:p w:rsidR="00633C13" w:rsidRPr="00B43678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Tijana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Ignjatović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                                                                                  </w:t>
      </w:r>
      <w:r w:rsidR="006A211F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Veroljub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1D3AA3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Arsić</w:t>
      </w:r>
    </w:p>
    <w:p w:rsidR="00633C13" w:rsidRPr="00B43678" w:rsidRDefault="00633C13" w:rsidP="00633C13">
      <w:pPr>
        <w:rPr>
          <w:color w:val="000000" w:themeColor="text1"/>
          <w:sz w:val="23"/>
          <w:szCs w:val="23"/>
        </w:rPr>
      </w:pPr>
    </w:p>
    <w:p w:rsidR="00C70545" w:rsidRPr="00B43678" w:rsidRDefault="00C70545" w:rsidP="00C70545">
      <w:pPr>
        <w:ind w:firstLine="720"/>
        <w:jc w:val="both"/>
        <w:rPr>
          <w:color w:val="000000" w:themeColor="text1"/>
          <w:sz w:val="23"/>
          <w:szCs w:val="23"/>
        </w:rPr>
      </w:pPr>
    </w:p>
    <w:p w:rsidR="009A025D" w:rsidRPr="00B43678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sz w:val="23"/>
          <w:szCs w:val="23"/>
          <w:lang w:val="sr-Cyrl-RS"/>
        </w:rPr>
      </w:pPr>
    </w:p>
    <w:sectPr w:rsidR="009A025D" w:rsidRPr="00B43678" w:rsidSect="0007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57" w:rsidRDefault="008E6157">
      <w:r>
        <w:separator/>
      </w:r>
    </w:p>
  </w:endnote>
  <w:endnote w:type="continuationSeparator" w:id="0">
    <w:p w:rsidR="008E6157" w:rsidRDefault="008E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  <w:p w:rsidR="00B618F1" w:rsidRDefault="00B61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57" w:rsidRDefault="008E6157">
      <w:r>
        <w:separator/>
      </w:r>
    </w:p>
  </w:footnote>
  <w:footnote w:type="continuationSeparator" w:id="0">
    <w:p w:rsidR="008E6157" w:rsidRDefault="008E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31891"/>
    <w:rsid w:val="00042957"/>
    <w:rsid w:val="000478D0"/>
    <w:rsid w:val="000555DF"/>
    <w:rsid w:val="00057534"/>
    <w:rsid w:val="000715F0"/>
    <w:rsid w:val="000729DC"/>
    <w:rsid w:val="0007554B"/>
    <w:rsid w:val="00094CD5"/>
    <w:rsid w:val="000A4F03"/>
    <w:rsid w:val="000C3BFE"/>
    <w:rsid w:val="000D05F9"/>
    <w:rsid w:val="000D5521"/>
    <w:rsid w:val="000E3360"/>
    <w:rsid w:val="000F137F"/>
    <w:rsid w:val="000F2925"/>
    <w:rsid w:val="000F3888"/>
    <w:rsid w:val="000F3A2A"/>
    <w:rsid w:val="000F539D"/>
    <w:rsid w:val="001015C5"/>
    <w:rsid w:val="00107817"/>
    <w:rsid w:val="001168FA"/>
    <w:rsid w:val="001202A3"/>
    <w:rsid w:val="00122CA0"/>
    <w:rsid w:val="00134C11"/>
    <w:rsid w:val="00135071"/>
    <w:rsid w:val="00141EC7"/>
    <w:rsid w:val="0014382C"/>
    <w:rsid w:val="00144393"/>
    <w:rsid w:val="00145B66"/>
    <w:rsid w:val="0015054F"/>
    <w:rsid w:val="00152A6B"/>
    <w:rsid w:val="001603C4"/>
    <w:rsid w:val="00191CB4"/>
    <w:rsid w:val="00196492"/>
    <w:rsid w:val="001B029D"/>
    <w:rsid w:val="001B6F5E"/>
    <w:rsid w:val="001D3AA3"/>
    <w:rsid w:val="001F72B8"/>
    <w:rsid w:val="00200374"/>
    <w:rsid w:val="002066FF"/>
    <w:rsid w:val="00216E07"/>
    <w:rsid w:val="00246AD9"/>
    <w:rsid w:val="0026194F"/>
    <w:rsid w:val="00272D01"/>
    <w:rsid w:val="002775EC"/>
    <w:rsid w:val="00283E01"/>
    <w:rsid w:val="00284DCE"/>
    <w:rsid w:val="00285547"/>
    <w:rsid w:val="00292FCD"/>
    <w:rsid w:val="002A24E5"/>
    <w:rsid w:val="002B1E0C"/>
    <w:rsid w:val="002C21AB"/>
    <w:rsid w:val="002C3BEE"/>
    <w:rsid w:val="002C3F71"/>
    <w:rsid w:val="002C6094"/>
    <w:rsid w:val="002D2DA1"/>
    <w:rsid w:val="002E26B0"/>
    <w:rsid w:val="002F57EC"/>
    <w:rsid w:val="002F7E09"/>
    <w:rsid w:val="00303185"/>
    <w:rsid w:val="00315B62"/>
    <w:rsid w:val="0032059F"/>
    <w:rsid w:val="00343FF2"/>
    <w:rsid w:val="00364A54"/>
    <w:rsid w:val="003727F1"/>
    <w:rsid w:val="003955E5"/>
    <w:rsid w:val="003A2EC2"/>
    <w:rsid w:val="003D7A9A"/>
    <w:rsid w:val="003E24E5"/>
    <w:rsid w:val="00414E4A"/>
    <w:rsid w:val="00415634"/>
    <w:rsid w:val="004171AC"/>
    <w:rsid w:val="004171DE"/>
    <w:rsid w:val="0042288F"/>
    <w:rsid w:val="00440A86"/>
    <w:rsid w:val="00453D99"/>
    <w:rsid w:val="004643D6"/>
    <w:rsid w:val="0046718A"/>
    <w:rsid w:val="00467E50"/>
    <w:rsid w:val="004733FD"/>
    <w:rsid w:val="0047558D"/>
    <w:rsid w:val="00486DE3"/>
    <w:rsid w:val="004907CD"/>
    <w:rsid w:val="00494247"/>
    <w:rsid w:val="004A7C5C"/>
    <w:rsid w:val="004C2C27"/>
    <w:rsid w:val="004D4133"/>
    <w:rsid w:val="004E1C72"/>
    <w:rsid w:val="004E3A08"/>
    <w:rsid w:val="004F7D2E"/>
    <w:rsid w:val="005017C1"/>
    <w:rsid w:val="0052096C"/>
    <w:rsid w:val="00540D54"/>
    <w:rsid w:val="00553CF5"/>
    <w:rsid w:val="00562640"/>
    <w:rsid w:val="005706B5"/>
    <w:rsid w:val="005718D4"/>
    <w:rsid w:val="00587C53"/>
    <w:rsid w:val="005903EE"/>
    <w:rsid w:val="005B522F"/>
    <w:rsid w:val="005B7F87"/>
    <w:rsid w:val="005C03B7"/>
    <w:rsid w:val="005C0C37"/>
    <w:rsid w:val="005C268D"/>
    <w:rsid w:val="005C3823"/>
    <w:rsid w:val="005C4872"/>
    <w:rsid w:val="005C69FB"/>
    <w:rsid w:val="005D2E76"/>
    <w:rsid w:val="005F698B"/>
    <w:rsid w:val="00600B43"/>
    <w:rsid w:val="0060164B"/>
    <w:rsid w:val="0060394E"/>
    <w:rsid w:val="0060781D"/>
    <w:rsid w:val="00611CB6"/>
    <w:rsid w:val="00633C13"/>
    <w:rsid w:val="00633EC8"/>
    <w:rsid w:val="00635741"/>
    <w:rsid w:val="00636350"/>
    <w:rsid w:val="006428C9"/>
    <w:rsid w:val="00642D83"/>
    <w:rsid w:val="006619A3"/>
    <w:rsid w:val="0067014C"/>
    <w:rsid w:val="0068156F"/>
    <w:rsid w:val="00682295"/>
    <w:rsid w:val="006837C2"/>
    <w:rsid w:val="006A211F"/>
    <w:rsid w:val="006A34F9"/>
    <w:rsid w:val="006B13B3"/>
    <w:rsid w:val="006C6352"/>
    <w:rsid w:val="006E7B64"/>
    <w:rsid w:val="006F52DB"/>
    <w:rsid w:val="00710412"/>
    <w:rsid w:val="00710A27"/>
    <w:rsid w:val="00712D47"/>
    <w:rsid w:val="00727A24"/>
    <w:rsid w:val="00730AF9"/>
    <w:rsid w:val="00733A81"/>
    <w:rsid w:val="007447B2"/>
    <w:rsid w:val="0075484D"/>
    <w:rsid w:val="00761B8B"/>
    <w:rsid w:val="00767D8D"/>
    <w:rsid w:val="00790DBD"/>
    <w:rsid w:val="007A1E19"/>
    <w:rsid w:val="007A3A74"/>
    <w:rsid w:val="007A4945"/>
    <w:rsid w:val="007B1C4A"/>
    <w:rsid w:val="007B3631"/>
    <w:rsid w:val="007B7ED8"/>
    <w:rsid w:val="007C1374"/>
    <w:rsid w:val="007C1E75"/>
    <w:rsid w:val="007C24F1"/>
    <w:rsid w:val="007D24C3"/>
    <w:rsid w:val="007E7A54"/>
    <w:rsid w:val="0080637A"/>
    <w:rsid w:val="00812817"/>
    <w:rsid w:val="0083222C"/>
    <w:rsid w:val="008552A0"/>
    <w:rsid w:val="008671FC"/>
    <w:rsid w:val="00871A96"/>
    <w:rsid w:val="008730AD"/>
    <w:rsid w:val="00890DC6"/>
    <w:rsid w:val="008D2CE4"/>
    <w:rsid w:val="008E442F"/>
    <w:rsid w:val="008E6157"/>
    <w:rsid w:val="008F3014"/>
    <w:rsid w:val="009000C5"/>
    <w:rsid w:val="00914EA5"/>
    <w:rsid w:val="0091608C"/>
    <w:rsid w:val="009270B4"/>
    <w:rsid w:val="009270E2"/>
    <w:rsid w:val="009378BE"/>
    <w:rsid w:val="0095161B"/>
    <w:rsid w:val="00954C20"/>
    <w:rsid w:val="00961DB1"/>
    <w:rsid w:val="00964AAE"/>
    <w:rsid w:val="00972086"/>
    <w:rsid w:val="009821E8"/>
    <w:rsid w:val="00983931"/>
    <w:rsid w:val="009917A7"/>
    <w:rsid w:val="00994FB6"/>
    <w:rsid w:val="009A025D"/>
    <w:rsid w:val="009A1226"/>
    <w:rsid w:val="009A2C39"/>
    <w:rsid w:val="009B1632"/>
    <w:rsid w:val="009B7A11"/>
    <w:rsid w:val="009C63E3"/>
    <w:rsid w:val="009D1AE9"/>
    <w:rsid w:val="009E19A5"/>
    <w:rsid w:val="009F2052"/>
    <w:rsid w:val="009F2F30"/>
    <w:rsid w:val="00A00631"/>
    <w:rsid w:val="00A16091"/>
    <w:rsid w:val="00A33721"/>
    <w:rsid w:val="00A37CC2"/>
    <w:rsid w:val="00A41DCA"/>
    <w:rsid w:val="00A518DF"/>
    <w:rsid w:val="00A530CC"/>
    <w:rsid w:val="00A81901"/>
    <w:rsid w:val="00AA6FA8"/>
    <w:rsid w:val="00AD60F5"/>
    <w:rsid w:val="00AE31E3"/>
    <w:rsid w:val="00B03C0F"/>
    <w:rsid w:val="00B10FEB"/>
    <w:rsid w:val="00B145D4"/>
    <w:rsid w:val="00B14C49"/>
    <w:rsid w:val="00B20A57"/>
    <w:rsid w:val="00B43678"/>
    <w:rsid w:val="00B56AF2"/>
    <w:rsid w:val="00B618F1"/>
    <w:rsid w:val="00B62768"/>
    <w:rsid w:val="00B6702B"/>
    <w:rsid w:val="00B70705"/>
    <w:rsid w:val="00B9318C"/>
    <w:rsid w:val="00B94D38"/>
    <w:rsid w:val="00BB454B"/>
    <w:rsid w:val="00BC0F57"/>
    <w:rsid w:val="00BC5AB7"/>
    <w:rsid w:val="00BD3C37"/>
    <w:rsid w:val="00BD4A9F"/>
    <w:rsid w:val="00BE3B62"/>
    <w:rsid w:val="00BF31AC"/>
    <w:rsid w:val="00C10239"/>
    <w:rsid w:val="00C229CA"/>
    <w:rsid w:val="00C249A1"/>
    <w:rsid w:val="00C422BF"/>
    <w:rsid w:val="00C430E2"/>
    <w:rsid w:val="00C55EC3"/>
    <w:rsid w:val="00C605D2"/>
    <w:rsid w:val="00C70545"/>
    <w:rsid w:val="00C85F58"/>
    <w:rsid w:val="00C97937"/>
    <w:rsid w:val="00CA3DB4"/>
    <w:rsid w:val="00CA5752"/>
    <w:rsid w:val="00CC7130"/>
    <w:rsid w:val="00CE44BF"/>
    <w:rsid w:val="00CE50D5"/>
    <w:rsid w:val="00D04D6E"/>
    <w:rsid w:val="00D14A19"/>
    <w:rsid w:val="00D14D9C"/>
    <w:rsid w:val="00D301F3"/>
    <w:rsid w:val="00D3352C"/>
    <w:rsid w:val="00D33C10"/>
    <w:rsid w:val="00D349C1"/>
    <w:rsid w:val="00D44039"/>
    <w:rsid w:val="00D52AB6"/>
    <w:rsid w:val="00D52D2C"/>
    <w:rsid w:val="00D60F56"/>
    <w:rsid w:val="00D67BA0"/>
    <w:rsid w:val="00D74C28"/>
    <w:rsid w:val="00DB68B8"/>
    <w:rsid w:val="00DD5920"/>
    <w:rsid w:val="00DD7FBF"/>
    <w:rsid w:val="00DE4E7B"/>
    <w:rsid w:val="00DF5A03"/>
    <w:rsid w:val="00E00171"/>
    <w:rsid w:val="00E0045F"/>
    <w:rsid w:val="00E02571"/>
    <w:rsid w:val="00E316F9"/>
    <w:rsid w:val="00E419E4"/>
    <w:rsid w:val="00E43867"/>
    <w:rsid w:val="00E51563"/>
    <w:rsid w:val="00E77F7F"/>
    <w:rsid w:val="00E86B38"/>
    <w:rsid w:val="00E96D9B"/>
    <w:rsid w:val="00EB7FD7"/>
    <w:rsid w:val="00EC62E3"/>
    <w:rsid w:val="00ED3B3B"/>
    <w:rsid w:val="00ED4941"/>
    <w:rsid w:val="00EE2327"/>
    <w:rsid w:val="00EE4077"/>
    <w:rsid w:val="00EE4F7D"/>
    <w:rsid w:val="00EF0913"/>
    <w:rsid w:val="00EF1EE5"/>
    <w:rsid w:val="00F133B3"/>
    <w:rsid w:val="00F31221"/>
    <w:rsid w:val="00F3160B"/>
    <w:rsid w:val="00F34AC1"/>
    <w:rsid w:val="00F34DA3"/>
    <w:rsid w:val="00F50441"/>
    <w:rsid w:val="00F6333C"/>
    <w:rsid w:val="00F63741"/>
    <w:rsid w:val="00F64A97"/>
    <w:rsid w:val="00F66215"/>
    <w:rsid w:val="00F73AFD"/>
    <w:rsid w:val="00FA2FD4"/>
    <w:rsid w:val="00FB1249"/>
    <w:rsid w:val="00FB2DD9"/>
    <w:rsid w:val="00FB3486"/>
    <w:rsid w:val="00FB631F"/>
    <w:rsid w:val="00FB71F0"/>
    <w:rsid w:val="00FC0F70"/>
    <w:rsid w:val="00FC2B2C"/>
    <w:rsid w:val="00FC52EC"/>
    <w:rsid w:val="00FF1A0B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A5651-15A7-4649-AA03-7405F0E0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4C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83E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0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202A3"/>
    <w:pPr>
      <w:widowControl w:val="0"/>
      <w:autoSpaceDE w:val="0"/>
      <w:autoSpaceDN w:val="0"/>
      <w:adjustRightInd w:val="0"/>
      <w:spacing w:line="268" w:lineRule="exact"/>
      <w:ind w:firstLine="590"/>
      <w:jc w:val="both"/>
    </w:pPr>
    <w:rPr>
      <w:rFonts w:ascii="Microsoft Sans Serif" w:eastAsiaTheme="minorEastAsia" w:hAnsi="Microsoft Sans Serif" w:cs="Microsoft Sans Serif"/>
    </w:rPr>
  </w:style>
  <w:style w:type="paragraph" w:customStyle="1" w:styleId="Style17">
    <w:name w:val="Style17"/>
    <w:basedOn w:val="Normal"/>
    <w:uiPriority w:val="99"/>
    <w:rsid w:val="001202A3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28">
    <w:name w:val="Font Style28"/>
    <w:basedOn w:val="DefaultParagraphFont"/>
    <w:uiPriority w:val="99"/>
    <w:rsid w:val="00120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202A3"/>
    <w:rPr>
      <w:rFonts w:ascii="Constantia" w:hAnsi="Constantia" w:cs="Constantia"/>
      <w:color w:val="000000"/>
      <w:spacing w:val="10"/>
      <w:sz w:val="18"/>
      <w:szCs w:val="18"/>
    </w:rPr>
  </w:style>
  <w:style w:type="character" w:styleId="Strong">
    <w:name w:val="Strong"/>
    <w:basedOn w:val="DefaultParagraphFont"/>
    <w:uiPriority w:val="22"/>
    <w:qFormat/>
    <w:rsid w:val="00CE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B95E-3573-4BA5-B990-722B201C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Pavić</cp:lastModifiedBy>
  <cp:revision>2</cp:revision>
  <cp:lastPrinted>2025-06-04T06:21:00Z</cp:lastPrinted>
  <dcterms:created xsi:type="dcterms:W3CDTF">2025-07-23T07:13:00Z</dcterms:created>
  <dcterms:modified xsi:type="dcterms:W3CDTF">2025-07-23T07:13:00Z</dcterms:modified>
</cp:coreProperties>
</file>